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F8" w:rsidRDefault="001C7A7C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C54DF8" w:rsidRDefault="001C7A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 СЕЛЬСОВЕТА</w:t>
      </w:r>
    </w:p>
    <w:p w:rsidR="00C54DF8" w:rsidRDefault="001C7A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54DF8" w:rsidRDefault="00C54DF8">
      <w:pPr>
        <w:jc w:val="center"/>
        <w:rPr>
          <w:rFonts w:ascii="Arial" w:hAnsi="Arial" w:cs="Arial"/>
          <w:b/>
          <w:sz w:val="32"/>
          <w:szCs w:val="32"/>
        </w:rPr>
      </w:pPr>
    </w:p>
    <w:p w:rsidR="00C54DF8" w:rsidRDefault="001C7A7C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C54DF8" w:rsidRDefault="00C54DF8">
      <w:pPr>
        <w:jc w:val="center"/>
        <w:rPr>
          <w:rFonts w:ascii="Arial" w:hAnsi="Arial" w:cs="Arial"/>
          <w:b/>
          <w:sz w:val="32"/>
          <w:szCs w:val="32"/>
        </w:rPr>
      </w:pPr>
    </w:p>
    <w:p w:rsidR="00C54DF8" w:rsidRDefault="001C7A7C">
      <w:pPr>
        <w:ind w:left="283" w:hanging="28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«________» мая 2025 года      № ________</w:t>
      </w:r>
    </w:p>
    <w:p w:rsidR="00C54DF8" w:rsidRDefault="00C54DF8">
      <w:pPr>
        <w:tabs>
          <w:tab w:val="left" w:pos="3973"/>
          <w:tab w:val="left" w:pos="5340"/>
        </w:tabs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</w:p>
    <w:p w:rsidR="00C54DF8" w:rsidRDefault="001C7A7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Об утверждении отчета об исполнении бюджета</w:t>
      </w:r>
    </w:p>
    <w:p w:rsidR="00C54DF8" w:rsidRDefault="001C7A7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Титовский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сельсовет»</w:t>
      </w:r>
    </w:p>
    <w:p w:rsidR="00C54DF8" w:rsidRDefault="001C7A7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района  Курской области за 2024 год</w:t>
      </w:r>
    </w:p>
    <w:p w:rsidR="00C54DF8" w:rsidRDefault="001C7A7C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 xml:space="preserve">           В соответствии со статьями 264.1, 264.5 Бюджетного кодекса Российской Федерации Собрание депутатов </w:t>
      </w:r>
      <w:proofErr w:type="spellStart"/>
      <w:r>
        <w:rPr>
          <w:rFonts w:ascii="Arial" w:hAnsi="Arial" w:cs="Arial"/>
          <w:color w:val="000000"/>
        </w:rPr>
        <w:t>Титовского</w:t>
      </w:r>
      <w:proofErr w:type="spellEnd"/>
      <w:r>
        <w:rPr>
          <w:rFonts w:ascii="Arial" w:hAnsi="Arial" w:cs="Arial"/>
          <w:color w:val="000000"/>
        </w:rPr>
        <w:t xml:space="preserve"> сельсовета </w:t>
      </w:r>
      <w:proofErr w:type="spellStart"/>
      <w:r>
        <w:rPr>
          <w:rFonts w:ascii="Arial" w:hAnsi="Arial" w:cs="Arial"/>
          <w:color w:val="000000"/>
        </w:rPr>
        <w:t>Щигровского</w:t>
      </w:r>
      <w:proofErr w:type="spellEnd"/>
      <w:r>
        <w:rPr>
          <w:rFonts w:ascii="Arial" w:hAnsi="Arial" w:cs="Arial"/>
          <w:color w:val="000000"/>
        </w:rPr>
        <w:t xml:space="preserve"> района  </w:t>
      </w:r>
      <w:r>
        <w:rPr>
          <w:rFonts w:ascii="Arial" w:hAnsi="Arial" w:cs="Arial"/>
        </w:rPr>
        <w:t>Курской области РЕШИЛО:</w:t>
      </w:r>
    </w:p>
    <w:p w:rsidR="00C54DF8" w:rsidRDefault="001C7A7C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отчет об исполнении бюджета м</w:t>
      </w:r>
      <w:r>
        <w:rPr>
          <w:rFonts w:ascii="Arial" w:hAnsi="Arial" w:cs="Arial"/>
        </w:rPr>
        <w:t>униципального  образования «</w:t>
      </w:r>
      <w:proofErr w:type="spellStart"/>
      <w:r>
        <w:rPr>
          <w:rFonts w:ascii="Arial" w:hAnsi="Arial" w:cs="Arial"/>
        </w:rPr>
        <w:t>Титовский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 Курской области за 2024 год по доходам в сумме 2634658,41 руб</w:t>
      </w:r>
      <w:r>
        <w:rPr>
          <w:rFonts w:ascii="Arial" w:eastAsia="Arial" w:hAnsi="Arial" w:cs="Arial"/>
          <w:color w:val="000000"/>
        </w:rPr>
        <w:t>лей</w:t>
      </w:r>
      <w:r>
        <w:rPr>
          <w:rFonts w:ascii="Arial" w:hAnsi="Arial" w:cs="Arial"/>
        </w:rPr>
        <w:t xml:space="preserve">, по расходам в 2788950,13 рублей  с превышением расходов  над доходами  в сумме  153991,72 </w:t>
      </w:r>
      <w:r>
        <w:rPr>
          <w:rFonts w:ascii="Arial" w:eastAsia="Arial" w:hAnsi="Arial" w:cs="Arial"/>
          <w:color w:val="000000"/>
        </w:rPr>
        <w:t>рублей</w:t>
      </w:r>
      <w:r>
        <w:rPr>
          <w:rFonts w:ascii="Arial" w:hAnsi="Arial" w:cs="Arial"/>
        </w:rPr>
        <w:t xml:space="preserve"> со следующими показателя</w:t>
      </w:r>
      <w:r>
        <w:rPr>
          <w:rFonts w:ascii="Arial" w:hAnsi="Arial" w:cs="Arial"/>
        </w:rPr>
        <w:t>ми:</w:t>
      </w:r>
    </w:p>
    <w:p w:rsidR="00C54DF8" w:rsidRDefault="001C7A7C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1)    по источникам внутреннего финансирования дефицита бюджета муниципального образования «</w:t>
      </w:r>
      <w:proofErr w:type="spellStart"/>
      <w:r>
        <w:rPr>
          <w:rFonts w:ascii="Arial" w:hAnsi="Arial" w:cs="Arial"/>
          <w:color w:val="000000"/>
        </w:rPr>
        <w:t>Титовский</w:t>
      </w:r>
      <w:proofErr w:type="spellEnd"/>
      <w:r>
        <w:rPr>
          <w:rFonts w:ascii="Arial" w:hAnsi="Arial" w:cs="Arial"/>
          <w:color w:val="000000"/>
        </w:rPr>
        <w:t xml:space="preserve"> сельсовет» </w:t>
      </w:r>
      <w:proofErr w:type="spellStart"/>
      <w:r>
        <w:rPr>
          <w:rFonts w:ascii="Arial" w:hAnsi="Arial" w:cs="Arial"/>
          <w:color w:val="000000"/>
        </w:rPr>
        <w:t>Щигровского</w:t>
      </w:r>
      <w:proofErr w:type="spellEnd"/>
      <w:r>
        <w:rPr>
          <w:rFonts w:ascii="Arial" w:hAnsi="Arial" w:cs="Arial"/>
          <w:color w:val="000000"/>
        </w:rPr>
        <w:t xml:space="preserve"> района Курской области за 2024 год (по кодам групп, подгрупп, статей, видов </w:t>
      </w:r>
      <w:proofErr w:type="gramStart"/>
      <w:r>
        <w:rPr>
          <w:rFonts w:ascii="Arial" w:hAnsi="Arial" w:cs="Arial"/>
          <w:color w:val="000000"/>
        </w:rPr>
        <w:t>источников  финансирования дефицитов бюджетов  кла</w:t>
      </w:r>
      <w:r>
        <w:rPr>
          <w:rFonts w:ascii="Arial" w:hAnsi="Arial" w:cs="Arial"/>
          <w:color w:val="000000"/>
        </w:rPr>
        <w:t>ссификации операций сектора  государственного</w:t>
      </w:r>
      <w:proofErr w:type="gramEnd"/>
      <w:r>
        <w:rPr>
          <w:rFonts w:ascii="Arial" w:hAnsi="Arial" w:cs="Arial"/>
          <w:color w:val="000000"/>
        </w:rPr>
        <w:t xml:space="preserve"> управления, относящихся к источникам финансирования дефицитов бюджетов) согласно приложению №1к настоящему решению;</w:t>
      </w:r>
    </w:p>
    <w:p w:rsidR="00C54DF8" w:rsidRDefault="001C7A7C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2)      по источникам внутреннего финансирования дефицита бюджета муниципального</w:t>
      </w:r>
    </w:p>
    <w:p w:rsidR="00C54DF8" w:rsidRDefault="001C7A7C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образования </w:t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Титовский</w:t>
      </w:r>
      <w:proofErr w:type="spellEnd"/>
      <w:r>
        <w:rPr>
          <w:rFonts w:ascii="Arial" w:hAnsi="Arial" w:cs="Arial"/>
          <w:color w:val="000000"/>
        </w:rPr>
        <w:t xml:space="preserve"> сельсовет» </w:t>
      </w:r>
      <w:proofErr w:type="spellStart"/>
      <w:r>
        <w:rPr>
          <w:rFonts w:ascii="Arial" w:hAnsi="Arial" w:cs="Arial"/>
          <w:color w:val="000000"/>
        </w:rPr>
        <w:t>Щигровского</w:t>
      </w:r>
      <w:proofErr w:type="spellEnd"/>
      <w:r>
        <w:rPr>
          <w:rFonts w:ascii="Arial" w:hAnsi="Arial" w:cs="Arial"/>
          <w:color w:val="000000"/>
        </w:rPr>
        <w:t xml:space="preserve"> района  Курской области за 2024 год (по кодам  классификации источников  финансирования дефицитов бюджетов) согласно приложению № 2 к настоящему решению;</w:t>
      </w:r>
    </w:p>
    <w:p w:rsidR="00C54DF8" w:rsidRDefault="001C7A7C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54DF8" w:rsidRDefault="001C7A7C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      по поступлению доходов в бюджет муниципального образования</w:t>
      </w:r>
      <w:r>
        <w:rPr>
          <w:rFonts w:ascii="Arial" w:hAnsi="Arial" w:cs="Arial"/>
          <w:color w:val="000000"/>
        </w:rPr>
        <w:t xml:space="preserve"> «</w:t>
      </w:r>
      <w:proofErr w:type="spellStart"/>
      <w:r>
        <w:rPr>
          <w:rFonts w:ascii="Arial" w:hAnsi="Arial" w:cs="Arial"/>
          <w:color w:val="000000"/>
        </w:rPr>
        <w:t>Титовский</w:t>
      </w:r>
      <w:proofErr w:type="spellEnd"/>
      <w:r>
        <w:rPr>
          <w:rFonts w:ascii="Arial" w:hAnsi="Arial" w:cs="Arial"/>
          <w:color w:val="000000"/>
        </w:rPr>
        <w:t xml:space="preserve"> сельсовет» </w:t>
      </w:r>
      <w:proofErr w:type="spellStart"/>
      <w:r>
        <w:rPr>
          <w:rFonts w:ascii="Arial" w:hAnsi="Arial" w:cs="Arial"/>
          <w:color w:val="000000"/>
        </w:rPr>
        <w:t>Щигровского</w:t>
      </w:r>
      <w:proofErr w:type="spellEnd"/>
      <w:r>
        <w:rPr>
          <w:rFonts w:ascii="Arial" w:hAnsi="Arial" w:cs="Arial"/>
          <w:color w:val="000000"/>
        </w:rPr>
        <w:t xml:space="preserve"> района  Курской области  в 2024году (по кодам доходов, подвидов доходов, классификации доходов бюджета </w:t>
      </w:r>
      <w:proofErr w:type="spellStart"/>
      <w:r>
        <w:rPr>
          <w:rFonts w:ascii="Arial" w:hAnsi="Arial" w:cs="Arial"/>
          <w:color w:val="000000"/>
        </w:rPr>
        <w:t>Россисйкой</w:t>
      </w:r>
      <w:proofErr w:type="spellEnd"/>
      <w:r>
        <w:rPr>
          <w:rFonts w:ascii="Arial" w:hAnsi="Arial" w:cs="Arial"/>
          <w:color w:val="000000"/>
        </w:rPr>
        <w:t xml:space="preserve"> Федерации) согласно приложению № 3 к настоящему Решению;</w:t>
      </w:r>
    </w:p>
    <w:p w:rsidR="00C54DF8" w:rsidRDefault="001C7A7C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54DF8" w:rsidRDefault="001C7A7C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по поступлению доходов в бюджет муниципальног</w:t>
      </w:r>
      <w:r>
        <w:rPr>
          <w:rFonts w:ascii="Arial" w:hAnsi="Arial" w:cs="Arial"/>
          <w:color w:val="000000"/>
        </w:rPr>
        <w:t>о образования «</w:t>
      </w:r>
      <w:proofErr w:type="spellStart"/>
      <w:r>
        <w:rPr>
          <w:rFonts w:ascii="Arial" w:hAnsi="Arial" w:cs="Arial"/>
          <w:color w:val="000000"/>
        </w:rPr>
        <w:t>Титовский</w:t>
      </w:r>
      <w:proofErr w:type="spellEnd"/>
      <w:r>
        <w:rPr>
          <w:rFonts w:ascii="Arial" w:hAnsi="Arial" w:cs="Arial"/>
          <w:color w:val="000000"/>
        </w:rPr>
        <w:t xml:space="preserve"> сельсовет» </w:t>
      </w:r>
      <w:proofErr w:type="spellStart"/>
      <w:r>
        <w:rPr>
          <w:rFonts w:ascii="Arial" w:hAnsi="Arial" w:cs="Arial"/>
          <w:color w:val="000000"/>
        </w:rPr>
        <w:t>Щигровского</w:t>
      </w:r>
      <w:proofErr w:type="spellEnd"/>
      <w:r>
        <w:rPr>
          <w:rFonts w:ascii="Arial" w:hAnsi="Arial" w:cs="Arial"/>
          <w:color w:val="000000"/>
        </w:rPr>
        <w:t xml:space="preserve"> района  Курской области в 2024 году (по кодам классификации доходов  бюджетов) согласно приложению № 4 к настоящему Решению;</w:t>
      </w:r>
    </w:p>
    <w:p w:rsidR="00C54DF8" w:rsidRDefault="001C7A7C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54DF8" w:rsidRDefault="001C7A7C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5)        по распределению расходов местного бюджета по разделам, подразделам классификации расходов </w:t>
      </w:r>
      <w:r>
        <w:rPr>
          <w:rFonts w:ascii="Arial" w:hAnsi="Arial" w:cs="Arial"/>
          <w:color w:val="000000"/>
          <w:shd w:val="clear" w:color="auto" w:fill="FFFFFF" w:themeFill="background1"/>
        </w:rPr>
        <w:t xml:space="preserve">бюджета муниципального образования </w:t>
      </w:r>
      <w:r>
        <w:rPr>
          <w:rFonts w:ascii="Arial" w:hAnsi="Arial" w:cs="Arial"/>
          <w:color w:val="000000"/>
          <w:shd w:val="clear" w:color="auto" w:fill="FFFFFF" w:themeFill="background1"/>
        </w:rPr>
        <w:lastRenderedPageBreak/>
        <w:t>«</w:t>
      </w:r>
      <w:proofErr w:type="spellStart"/>
      <w:r>
        <w:rPr>
          <w:rFonts w:ascii="Arial" w:hAnsi="Arial" w:cs="Arial"/>
          <w:color w:val="000000"/>
          <w:shd w:val="clear" w:color="auto" w:fill="FFFFFF" w:themeFill="background1"/>
        </w:rPr>
        <w:t>Титовский</w:t>
      </w:r>
      <w:proofErr w:type="spellEnd"/>
      <w:r>
        <w:rPr>
          <w:rFonts w:ascii="Arial" w:hAnsi="Arial" w:cs="Arial"/>
          <w:color w:val="000000"/>
          <w:shd w:val="clear" w:color="auto" w:fill="FFFFFF" w:themeFill="background1"/>
        </w:rPr>
        <w:t xml:space="preserve"> сельсовет» </w:t>
      </w:r>
      <w:proofErr w:type="spellStart"/>
      <w:r>
        <w:rPr>
          <w:rFonts w:ascii="Arial" w:hAnsi="Arial" w:cs="Arial"/>
          <w:color w:val="000000"/>
          <w:shd w:val="clear" w:color="auto" w:fill="FFFFFF" w:themeFill="background1"/>
        </w:rPr>
        <w:t>Щигровского</w:t>
      </w:r>
      <w:proofErr w:type="spellEnd"/>
      <w:r>
        <w:rPr>
          <w:rFonts w:ascii="Arial" w:hAnsi="Arial" w:cs="Arial"/>
          <w:color w:val="000000"/>
          <w:shd w:val="clear" w:color="auto" w:fill="FFFFFF" w:themeFill="background1"/>
        </w:rPr>
        <w:t xml:space="preserve"> района  Курской </w:t>
      </w:r>
      <w:proofErr w:type="spellStart"/>
      <w:r>
        <w:rPr>
          <w:rFonts w:ascii="Arial" w:hAnsi="Arial" w:cs="Arial"/>
          <w:color w:val="000000"/>
          <w:shd w:val="clear" w:color="auto" w:fill="FFFFFF" w:themeFill="background1"/>
        </w:rPr>
        <w:t>облас</w:t>
      </w:r>
      <w:proofErr w:type="spellEnd"/>
      <w:r>
        <w:rPr>
          <w:rFonts w:ascii="Arial" w:hAnsi="Arial" w:cs="Arial"/>
          <w:color w:val="000000"/>
        </w:rPr>
        <w:t xml:space="preserve"> в 2024 году </w:t>
      </w:r>
      <w:proofErr w:type="spellStart"/>
      <w:r>
        <w:rPr>
          <w:rFonts w:ascii="Arial" w:hAnsi="Arial" w:cs="Arial"/>
          <w:color w:val="000000"/>
          <w:shd w:val="clear" w:color="auto" w:fill="FFFFFF" w:themeFill="background1"/>
        </w:rPr>
        <w:t>ти</w:t>
      </w:r>
      <w:proofErr w:type="spellEnd"/>
      <w:r>
        <w:rPr>
          <w:rFonts w:ascii="Arial" w:hAnsi="Arial" w:cs="Arial"/>
          <w:color w:val="000000"/>
          <w:shd w:val="clear" w:color="auto" w:fill="FFFFFF" w:themeFill="background1"/>
        </w:rPr>
        <w:t xml:space="preserve">   </w:t>
      </w:r>
      <w:r>
        <w:rPr>
          <w:rFonts w:ascii="Arial" w:hAnsi="Arial" w:cs="Arial"/>
          <w:color w:val="000000"/>
        </w:rPr>
        <w:t>согласно приложению № 5 к настоящему Решению;</w:t>
      </w:r>
    </w:p>
    <w:p w:rsidR="00C54DF8" w:rsidRDefault="001C7A7C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 w:themeFill="background1"/>
        </w:rPr>
      </w:pPr>
      <w:r>
        <w:rPr>
          <w:rFonts w:ascii="Arial" w:hAnsi="Arial" w:cs="Arial"/>
          <w:color w:val="000000"/>
        </w:rPr>
        <w:t> </w:t>
      </w:r>
    </w:p>
    <w:p w:rsidR="00C54DF8" w:rsidRDefault="001C7A7C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 w:themeFill="background1"/>
        </w:rPr>
      </w:pPr>
      <w:r>
        <w:rPr>
          <w:rFonts w:ascii="Arial" w:hAnsi="Arial" w:cs="Arial"/>
          <w:color w:val="000000"/>
          <w:shd w:val="clear" w:color="auto" w:fill="FFFFFF" w:themeFill="background1"/>
        </w:rPr>
        <w:t>6) по распределению расходов местного бюджета по ведомственной структуре расходов бюджета муниципального образования «</w:t>
      </w:r>
      <w:proofErr w:type="spellStart"/>
      <w:r>
        <w:rPr>
          <w:rFonts w:ascii="Arial" w:hAnsi="Arial" w:cs="Arial"/>
          <w:color w:val="000000"/>
          <w:shd w:val="clear" w:color="auto" w:fill="FFFFFF" w:themeFill="background1"/>
        </w:rPr>
        <w:t>Титовский</w:t>
      </w:r>
      <w:proofErr w:type="spellEnd"/>
      <w:r>
        <w:rPr>
          <w:rFonts w:ascii="Arial" w:hAnsi="Arial" w:cs="Arial"/>
          <w:color w:val="000000"/>
          <w:shd w:val="clear" w:color="auto" w:fill="FFFFFF" w:themeFill="background1"/>
        </w:rPr>
        <w:t xml:space="preserve"> сельсовет» </w:t>
      </w:r>
      <w:proofErr w:type="spellStart"/>
      <w:r>
        <w:rPr>
          <w:rFonts w:ascii="Arial" w:hAnsi="Arial" w:cs="Arial"/>
          <w:color w:val="000000"/>
          <w:shd w:val="clear" w:color="auto" w:fill="FFFFFF" w:themeFill="background1"/>
        </w:rPr>
        <w:t>Щигровского</w:t>
      </w:r>
      <w:proofErr w:type="spellEnd"/>
      <w:r>
        <w:rPr>
          <w:rFonts w:ascii="Arial" w:hAnsi="Arial" w:cs="Arial"/>
          <w:color w:val="000000"/>
          <w:shd w:val="clear" w:color="auto" w:fill="FFFFFF" w:themeFill="background1"/>
        </w:rPr>
        <w:t xml:space="preserve"> района  Курской </w:t>
      </w:r>
      <w:proofErr w:type="spellStart"/>
      <w:r>
        <w:rPr>
          <w:rFonts w:ascii="Arial" w:hAnsi="Arial" w:cs="Arial"/>
          <w:color w:val="000000"/>
          <w:shd w:val="clear" w:color="auto" w:fill="FFFFFF" w:themeFill="background1"/>
        </w:rPr>
        <w:t>облас</w:t>
      </w:r>
      <w:proofErr w:type="spellEnd"/>
      <w:r>
        <w:rPr>
          <w:rFonts w:ascii="Arial" w:hAnsi="Arial" w:cs="Arial"/>
          <w:color w:val="000000"/>
        </w:rPr>
        <w:t xml:space="preserve"> в 2024 году </w:t>
      </w:r>
      <w:proofErr w:type="spellStart"/>
      <w:r>
        <w:rPr>
          <w:rFonts w:ascii="Arial" w:hAnsi="Arial" w:cs="Arial"/>
          <w:color w:val="000000"/>
          <w:shd w:val="clear" w:color="auto" w:fill="FFFFFF" w:themeFill="background1"/>
        </w:rPr>
        <w:t>ти</w:t>
      </w:r>
      <w:proofErr w:type="spellEnd"/>
      <w:r>
        <w:rPr>
          <w:rFonts w:ascii="Arial" w:hAnsi="Arial" w:cs="Arial"/>
          <w:color w:val="000000"/>
          <w:shd w:val="clear" w:color="auto" w:fill="FFFFFF" w:themeFill="background1"/>
        </w:rPr>
        <w:t xml:space="preserve">   согласно приложению № 6 к настоящему Решению;</w:t>
      </w:r>
    </w:p>
    <w:p w:rsidR="00C54DF8" w:rsidRDefault="001C7A7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        2. Решен</w:t>
      </w:r>
      <w:r>
        <w:rPr>
          <w:rFonts w:ascii="Arial" w:hAnsi="Arial" w:cs="Arial"/>
          <w:color w:val="000000"/>
        </w:rPr>
        <w:t>ие вступает в силу со дня его официального обнародования.</w:t>
      </w:r>
    </w:p>
    <w:p w:rsidR="00C54DF8" w:rsidRDefault="001C7A7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          </w:t>
      </w:r>
    </w:p>
    <w:p w:rsidR="00C54DF8" w:rsidRDefault="001C7A7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Председатель Собрания депутатов                                    </w:t>
      </w:r>
      <w:proofErr w:type="spellStart"/>
      <w:r>
        <w:rPr>
          <w:rFonts w:ascii="Arial" w:hAnsi="Arial" w:cs="Arial"/>
          <w:color w:val="000000"/>
        </w:rPr>
        <w:t>Н.Л.Воробьева</w:t>
      </w:r>
      <w:proofErr w:type="spellEnd"/>
    </w:p>
    <w:p w:rsidR="00C54DF8" w:rsidRDefault="001C7A7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 Глава </w:t>
      </w:r>
      <w:proofErr w:type="spellStart"/>
      <w:r>
        <w:rPr>
          <w:rFonts w:ascii="Arial" w:hAnsi="Arial" w:cs="Arial"/>
          <w:color w:val="000000"/>
        </w:rPr>
        <w:t>Титовского</w:t>
      </w:r>
      <w:proofErr w:type="spellEnd"/>
      <w:r>
        <w:rPr>
          <w:rFonts w:ascii="Arial" w:hAnsi="Arial" w:cs="Arial"/>
          <w:color w:val="000000"/>
        </w:rPr>
        <w:t xml:space="preserve"> сельсовета                                                   </w:t>
      </w:r>
      <w:proofErr w:type="spellStart"/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.Г.Скулков</w:t>
      </w:r>
      <w:proofErr w:type="spellEnd"/>
    </w:p>
    <w:p w:rsidR="00C54DF8" w:rsidRDefault="00C54DF8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1C7A7C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:rsidR="00C54DF8" w:rsidRDefault="001C7A7C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к   решению Собрания депутатов </w:t>
      </w:r>
    </w:p>
    <w:p w:rsidR="00C54DF8" w:rsidRDefault="001C7A7C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</w:p>
    <w:p w:rsidR="00C54DF8" w:rsidRDefault="001C7A7C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C54DF8" w:rsidRDefault="001C7A7C">
      <w:pPr>
        <w:pStyle w:val="a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_____________.2025 г. №_____</w:t>
      </w:r>
    </w:p>
    <w:p w:rsidR="00C54DF8" w:rsidRDefault="00C54DF8">
      <w:pPr>
        <w:jc w:val="center"/>
        <w:rPr>
          <w:rFonts w:ascii="Arial" w:hAnsi="Arial" w:cs="Arial"/>
        </w:rPr>
      </w:pPr>
    </w:p>
    <w:p w:rsidR="00C54DF8" w:rsidRDefault="00C54DF8">
      <w:pPr>
        <w:jc w:val="center"/>
        <w:rPr>
          <w:rFonts w:ascii="Arial" w:hAnsi="Arial" w:cs="Arial"/>
        </w:rPr>
      </w:pPr>
    </w:p>
    <w:p w:rsidR="00C54DF8" w:rsidRDefault="001C7A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>
        <w:rPr>
          <w:rFonts w:ascii="Arial" w:hAnsi="Arial" w:cs="Arial"/>
          <w:b/>
          <w:sz w:val="32"/>
          <w:szCs w:val="32"/>
        </w:rPr>
        <w:t>Титовский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в 2024 году </w:t>
      </w:r>
    </w:p>
    <w:p w:rsidR="00C54DF8" w:rsidRDefault="00C54DF8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434"/>
        <w:gridCol w:w="1701"/>
        <w:gridCol w:w="2126"/>
      </w:tblGrid>
      <w:tr w:rsidR="00C54DF8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3а 2024 год</w:t>
            </w:r>
          </w:p>
        </w:tc>
      </w:tr>
      <w:tr w:rsidR="00C54DF8">
        <w:trPr>
          <w:trHeight w:val="6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 (руб.)</w:t>
            </w:r>
          </w:p>
        </w:tc>
      </w:tr>
      <w:tr w:rsidR="00C54DF8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158047,66</w:t>
            </w:r>
          </w:p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153991,72</w:t>
            </w:r>
          </w:p>
        </w:tc>
      </w:tr>
      <w:tr w:rsidR="00C54D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158047,66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153991,72</w:t>
            </w:r>
          </w:p>
        </w:tc>
      </w:tr>
      <w:tr w:rsidR="00C54D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-2670652,25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-2940412,44</w:t>
            </w:r>
          </w:p>
        </w:tc>
      </w:tr>
      <w:tr w:rsidR="00C54D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-2670652,25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-2940412,44</w:t>
            </w:r>
          </w:p>
        </w:tc>
      </w:tr>
      <w:tr w:rsidR="00C54D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-2670652,25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-2940412,44</w:t>
            </w:r>
          </w:p>
        </w:tc>
      </w:tr>
      <w:tr w:rsidR="00C54D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-2670652,25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-2940412,44</w:t>
            </w:r>
          </w:p>
        </w:tc>
      </w:tr>
      <w:tr w:rsidR="00C54DF8">
        <w:trPr>
          <w:trHeight w:val="19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Уменьшение остатков средств </w:t>
            </w:r>
            <w:r>
              <w:rPr>
                <w:rFonts w:ascii="Arial" w:hAnsi="Arial" w:cs="Arial"/>
              </w:rPr>
              <w:t>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2828699,91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3094404,16</w:t>
            </w:r>
          </w:p>
        </w:tc>
      </w:tr>
      <w:tr w:rsidR="00C54D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2828699,91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3094404,16</w:t>
            </w:r>
          </w:p>
        </w:tc>
      </w:tr>
      <w:tr w:rsidR="00C54D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2828699,91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3094404,16</w:t>
            </w:r>
          </w:p>
        </w:tc>
      </w:tr>
      <w:tr w:rsidR="00C54D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2828699,91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3094404,16</w:t>
            </w:r>
          </w:p>
        </w:tc>
      </w:tr>
    </w:tbl>
    <w:p w:rsidR="00C54DF8" w:rsidRDefault="00C54DF8">
      <w:pPr>
        <w:pStyle w:val="af6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1C7A7C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№2</w:t>
      </w:r>
    </w:p>
    <w:p w:rsidR="00C54DF8" w:rsidRDefault="001C7A7C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к   решению Собрания депутатов </w:t>
      </w:r>
    </w:p>
    <w:p w:rsidR="00C54DF8" w:rsidRDefault="001C7A7C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</w:p>
    <w:p w:rsidR="00C54DF8" w:rsidRDefault="001C7A7C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C54DF8" w:rsidRDefault="001C7A7C">
      <w:pPr>
        <w:pStyle w:val="a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____________.2025 г. №________</w:t>
      </w:r>
    </w:p>
    <w:p w:rsidR="00C54DF8" w:rsidRDefault="00C54DF8">
      <w:pPr>
        <w:jc w:val="center"/>
        <w:rPr>
          <w:rFonts w:ascii="Arial" w:hAnsi="Arial" w:cs="Arial"/>
        </w:rPr>
      </w:pPr>
    </w:p>
    <w:p w:rsidR="00C54DF8" w:rsidRDefault="00C54DF8">
      <w:pPr>
        <w:jc w:val="center"/>
        <w:rPr>
          <w:rFonts w:ascii="Arial" w:hAnsi="Arial" w:cs="Arial"/>
        </w:rPr>
      </w:pPr>
    </w:p>
    <w:p w:rsidR="00C54DF8" w:rsidRDefault="001C7A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>
        <w:rPr>
          <w:rFonts w:ascii="Arial" w:hAnsi="Arial" w:cs="Arial"/>
          <w:b/>
          <w:sz w:val="32"/>
          <w:szCs w:val="32"/>
        </w:rPr>
        <w:t>Титовский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в 2</w:t>
      </w:r>
      <w:r>
        <w:rPr>
          <w:rFonts w:ascii="Arial" w:hAnsi="Arial" w:cs="Arial"/>
          <w:b/>
          <w:sz w:val="32"/>
          <w:szCs w:val="32"/>
        </w:rPr>
        <w:t xml:space="preserve">024 году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(по кодам  </w:t>
      </w:r>
      <w:proofErr w:type="gramStart"/>
      <w:r>
        <w:rPr>
          <w:rFonts w:ascii="Arial" w:hAnsi="Arial" w:cs="Arial"/>
          <w:b/>
          <w:color w:val="000000"/>
          <w:sz w:val="32"/>
          <w:szCs w:val="32"/>
        </w:rPr>
        <w:t>классификации источников  финансирования дефицитов бюджетов</w:t>
      </w:r>
      <w:proofErr w:type="gramEnd"/>
      <w:r>
        <w:rPr>
          <w:rFonts w:ascii="Arial" w:hAnsi="Arial" w:cs="Arial"/>
          <w:b/>
          <w:color w:val="000000"/>
          <w:sz w:val="32"/>
          <w:szCs w:val="32"/>
        </w:rPr>
        <w:t>)</w:t>
      </w:r>
    </w:p>
    <w:p w:rsidR="00C54DF8" w:rsidRDefault="00C54DF8">
      <w:pPr>
        <w:jc w:val="center"/>
        <w:rPr>
          <w:rFonts w:ascii="Arial" w:hAnsi="Arial" w:cs="Arial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434"/>
        <w:gridCol w:w="1701"/>
        <w:gridCol w:w="2126"/>
      </w:tblGrid>
      <w:tr w:rsidR="00C54DF8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3а 2024 год</w:t>
            </w:r>
          </w:p>
        </w:tc>
      </w:tr>
      <w:tr w:rsidR="00C54DF8">
        <w:trPr>
          <w:trHeight w:val="6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</w:t>
            </w:r>
            <w:proofErr w:type="gramStart"/>
            <w:r>
              <w:rPr>
                <w:rFonts w:ascii="Arial" w:hAnsi="Arial" w:cs="Arial"/>
              </w:rPr>
              <w:t>н(</w:t>
            </w:r>
            <w:proofErr w:type="gramEnd"/>
            <w:r>
              <w:rPr>
                <w:rFonts w:ascii="Arial" w:hAnsi="Arial" w:cs="Arial"/>
              </w:rPr>
              <w:t>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</w:t>
            </w:r>
            <w:proofErr w:type="gramStart"/>
            <w:r>
              <w:rPr>
                <w:rFonts w:ascii="Arial" w:hAnsi="Arial" w:cs="Arial"/>
              </w:rPr>
              <w:t>о(</w:t>
            </w:r>
            <w:proofErr w:type="gramEnd"/>
            <w:r>
              <w:rPr>
                <w:rFonts w:ascii="Arial" w:hAnsi="Arial" w:cs="Arial"/>
              </w:rPr>
              <w:t>.руб.)</w:t>
            </w:r>
          </w:p>
        </w:tc>
      </w:tr>
      <w:tr w:rsidR="00C54DF8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Источники внутреннего финансирования </w:t>
            </w:r>
            <w:r>
              <w:rPr>
                <w:rFonts w:ascii="Arial" w:hAnsi="Arial" w:cs="Arial"/>
              </w:rPr>
              <w:t>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158047,66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153991,72</w:t>
            </w:r>
          </w:p>
        </w:tc>
      </w:tr>
      <w:tr w:rsidR="00C54D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158047,66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153991,72</w:t>
            </w:r>
          </w:p>
        </w:tc>
      </w:tr>
      <w:tr w:rsidR="00C54D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-2670652,25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-2940412,44</w:t>
            </w:r>
          </w:p>
        </w:tc>
      </w:tr>
      <w:tr w:rsidR="00C54DF8">
        <w:trPr>
          <w:trHeight w:val="19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0 1 05 00 00 00 0000</w:t>
            </w:r>
            <w:r>
              <w:rPr>
                <w:rFonts w:ascii="Arial" w:hAnsi="Arial" w:cs="Arial"/>
              </w:rPr>
              <w:t xml:space="preserve"> 600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2828699,91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3094404,16</w:t>
            </w:r>
          </w:p>
        </w:tc>
      </w:tr>
    </w:tbl>
    <w:p w:rsidR="00C54DF8" w:rsidRDefault="00C54DF8">
      <w:pPr>
        <w:pStyle w:val="af6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1C7A7C">
      <w:pPr>
        <w:pStyle w:val="af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Приложение №3</w:t>
      </w:r>
    </w:p>
    <w:p w:rsidR="00C54DF8" w:rsidRDefault="001C7A7C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к   решению Собрания депутатов </w:t>
      </w:r>
    </w:p>
    <w:p w:rsidR="00C54DF8" w:rsidRDefault="001C7A7C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</w:p>
    <w:p w:rsidR="00C54DF8" w:rsidRDefault="001C7A7C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C54DF8" w:rsidRDefault="001C7A7C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____________.2025 г. №_____</w:t>
      </w:r>
      <w:r>
        <w:rPr>
          <w:rFonts w:ascii="Arial" w:hAnsi="Arial" w:cs="Arial"/>
          <w:sz w:val="24"/>
          <w:szCs w:val="24"/>
        </w:rPr>
        <w:t>___</w:t>
      </w:r>
    </w:p>
    <w:p w:rsidR="00C54DF8" w:rsidRDefault="001C7A7C">
      <w:pPr>
        <w:pStyle w:val="af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Курской области в 2024 году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(по кодам доходов, подвидов доходов, классификации доходов бюджета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Россисйкой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Федерации)</w:t>
      </w:r>
    </w:p>
    <w:p w:rsidR="00C54DF8" w:rsidRDefault="001C7A7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</w:t>
      </w:r>
      <w:r>
        <w:rPr>
          <w:rFonts w:ascii="Arial" w:hAnsi="Arial" w:cs="Arial"/>
        </w:rPr>
        <w:t>(руб.)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827"/>
        <w:gridCol w:w="1701"/>
        <w:gridCol w:w="1985"/>
      </w:tblGrid>
      <w:tr w:rsidR="00C54DF8">
        <w:trPr>
          <w:trHeight w:val="89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за 2024 год</w:t>
            </w:r>
          </w:p>
        </w:tc>
      </w:tr>
      <w:tr w:rsidR="00C54DF8">
        <w:trPr>
          <w:trHeight w:val="89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C54D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C54D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 сумма за 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исполнено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умма</w:t>
            </w:r>
            <w:proofErr w:type="spellEnd"/>
            <w:r>
              <w:rPr>
                <w:rFonts w:ascii="Arial" w:hAnsi="Arial" w:cs="Arial"/>
              </w:rPr>
              <w:t xml:space="preserve"> за 2024 год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8 50 00000 </w:t>
            </w:r>
            <w:r>
              <w:rPr>
                <w:rFonts w:ascii="Arial" w:hAnsi="Arial" w:cs="Arial"/>
                <w:color w:val="000000"/>
              </w:rPr>
              <w:t>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Доходы бюджета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2670652,25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2634958,41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1114478,25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1078784,41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85298,40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94603,70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85298,40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94603,70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</w:t>
            </w:r>
            <w:r>
              <w:rPr>
                <w:rFonts w:ascii="Arial" w:hAnsi="Arial" w:cs="Arial"/>
                <w:color w:val="000000"/>
              </w:rPr>
              <w:t>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85298,40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94526,52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1 01 02030 01 0000 110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  <w:r>
              <w:rPr>
                <w:rFonts w:ascii="Arial" w:hAnsi="Arial" w:cs="Arial"/>
              </w:rPr>
              <w:t>с доходов, полученных от осуществления деятельности физическими лицами, зарегистрированными в качестве индивидуальных предпринимателей, нот</w:t>
            </w:r>
            <w:r>
              <w:rPr>
                <w:rFonts w:ascii="Arial" w:hAnsi="Arial" w:cs="Arial"/>
              </w:rPr>
              <w:t xml:space="preserve">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6" w:history="1">
              <w:r>
                <w:rPr>
                  <w:rStyle w:val="a3"/>
                  <w:rFonts w:ascii="Arial" w:hAnsi="Arial" w:cs="Arial"/>
                </w:rPr>
                <w:t>статьей 227</w:t>
              </w:r>
            </w:hyperlink>
            <w:r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77,18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993459,85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984180,71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91119,45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91380,20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Налог на </w:t>
            </w:r>
            <w:r>
              <w:rPr>
                <w:rFonts w:ascii="Arial" w:hAnsi="Arial" w:cs="Arial"/>
                <w:color w:val="000000"/>
              </w:rPr>
              <w:t>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91119,45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91380,20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902310,40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892800,51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1 06 06030 00 0000 110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</w:t>
            </w:r>
            <w:r>
              <w:rPr>
                <w:rFonts w:ascii="Arial" w:hAnsi="Arial" w:cs="Arial"/>
                <w:color w:val="000000"/>
              </w:rPr>
              <w:t>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583000,00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582939,03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583000,00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582939,03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319310,40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309861,48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319310,40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309861,48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1 11 00000 00 0000 120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использования  имущества, находящегося в государственной и муниципаль</w:t>
            </w:r>
            <w:r>
              <w:rPr>
                <w:rFonts w:ascii="Arial" w:hAnsi="Arial" w:cs="Arial"/>
              </w:rPr>
              <w:t>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</w:t>
            </w:r>
            <w:r>
              <w:rPr>
                <w:rFonts w:ascii="Arial" w:hAnsi="Arial" w:cs="Arial"/>
              </w:rPr>
              <w:t>имущества государственных и муниципальных унитарных предприятий, в том числе казенных</w:t>
            </w:r>
            <w:proofErr w:type="gramStart"/>
            <w:r>
              <w:rPr>
                <w:rFonts w:ascii="Arial" w:hAnsi="Arial" w:cs="Arial"/>
              </w:rPr>
              <w:t>)п</w:t>
            </w:r>
            <w:proofErr w:type="gramEnd"/>
            <w:r>
              <w:rPr>
                <w:rFonts w:ascii="Arial" w:hAnsi="Arial" w:cs="Arial"/>
              </w:rPr>
              <w:t>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35750,00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0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1 11 05030 00 0000 120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Доходы, от сдачи в аренду имущества, находящегося в оперативном органов  государственной власти, органов местного самоуправления,</w:t>
            </w:r>
            <w:r>
              <w:rPr>
                <w:rFonts w:ascii="Arial" w:hAnsi="Arial" w:cs="Arial"/>
              </w:rPr>
              <w:t xml:space="preserve"> органов управления государственными внебюджетными фондами и созданных ими учреждений </w:t>
            </w: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gramEnd"/>
            <w:r>
              <w:rPr>
                <w:rFonts w:ascii="Arial" w:hAnsi="Arial" w:cs="Arial"/>
              </w:rPr>
              <w:t>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35750,00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0</w:t>
            </w:r>
          </w:p>
        </w:tc>
      </w:tr>
      <w:tr w:rsidR="00C54DF8">
        <w:trPr>
          <w:trHeight w:val="2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1 11 05035 10 0000 120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</w:t>
            </w:r>
            <w:r>
              <w:rPr>
                <w:rFonts w:ascii="Arial" w:hAnsi="Arial" w:cs="Arial"/>
              </w:rPr>
              <w:t xml:space="preserve">сельских поселений и созданных ими учреждений, </w:t>
            </w: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gramEnd"/>
            <w:r>
              <w:rPr>
                <w:rFonts w:ascii="Arial" w:hAnsi="Arial" w:cs="Arial"/>
              </w:rPr>
              <w:t>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35750,00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0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1 11 00000 00 0000 120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 от использования  имущества, находящегося в государственной и </w:t>
            </w:r>
            <w:r>
              <w:rPr>
                <w:rFonts w:ascii="Arial" w:hAnsi="Arial" w:cs="Arial"/>
              </w:rPr>
              <w:lastRenderedPageBreak/>
              <w:t>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lastRenderedPageBreak/>
              <w:t>35750,00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0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 </w:t>
            </w:r>
            <w:r>
              <w:rPr>
                <w:rFonts w:ascii="Arial" w:hAnsi="Arial" w:cs="Arial"/>
              </w:rPr>
              <w:t>11 05000 00 0000 120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</w:t>
            </w:r>
            <w:r>
              <w:rPr>
                <w:rFonts w:ascii="Arial" w:hAnsi="Arial" w:cs="Arial"/>
              </w:rPr>
              <w:t>муниципальных унитарных предприятий, в том числе казенных</w:t>
            </w:r>
            <w:proofErr w:type="gramStart"/>
            <w:r>
              <w:rPr>
                <w:rFonts w:ascii="Arial" w:hAnsi="Arial" w:cs="Arial"/>
              </w:rPr>
              <w:t>)п</w:t>
            </w:r>
            <w:proofErr w:type="gramEnd"/>
            <w:r>
              <w:rPr>
                <w:rFonts w:ascii="Arial" w:hAnsi="Arial" w:cs="Arial"/>
              </w:rPr>
              <w:t>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35750,00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0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1 11 05030 00 0000 120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gramEnd"/>
            <w:r>
              <w:rPr>
                <w:rFonts w:ascii="Arial" w:hAnsi="Arial" w:cs="Arial"/>
              </w:rPr>
              <w:t>за исключением имущества бюджетных и ав</w:t>
            </w:r>
            <w:r>
              <w:rPr>
                <w:rFonts w:ascii="Arial" w:hAnsi="Arial" w:cs="Arial"/>
              </w:rPr>
              <w:t>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35750,00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0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1556174,00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1556174,00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1556174,00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1556174,00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2 02 10000 00 0000 </w:t>
            </w: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648538,00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648538,00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393360,00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393360,00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2 02 15002 10 0000 150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Дотации бюджетам  сельских </w:t>
            </w:r>
            <w:r>
              <w:rPr>
                <w:rFonts w:ascii="Arial" w:hAnsi="Arial" w:cs="Arial"/>
                <w:color w:val="000000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393360,00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393360,00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255178,00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255</w:t>
            </w:r>
            <w:r>
              <w:t>178,00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2 02 16001 10 0000 150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255178,00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255178,00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2 02 30000 00 0000 </w:t>
            </w:r>
            <w:r>
              <w:rPr>
                <w:rFonts w:ascii="Arial" w:hAnsi="Arial" w:cs="Arial"/>
                <w:color w:val="000000"/>
              </w:rPr>
              <w:lastRenderedPageBreak/>
              <w:t>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Субвенции бюджетам </w:t>
            </w:r>
            <w:r>
              <w:rPr>
                <w:rFonts w:ascii="Arial" w:hAnsi="Arial" w:cs="Arial"/>
                <w:color w:val="000000"/>
              </w:rPr>
              <w:lastRenderedPageBreak/>
              <w:t>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135094,00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135094,00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2 02 35118 00 0000 150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135094,00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135094,00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2 02 35118 10 0000 150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Субвенции бюджетам сельских поселений на осуществление </w:t>
            </w:r>
            <w:r>
              <w:rPr>
                <w:rFonts w:ascii="Arial" w:hAnsi="Arial" w:cs="Arial"/>
                <w:color w:val="000000"/>
              </w:rPr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135094,00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135094,00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772542,00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772542,00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2 02 40014 00 0000 150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Межбюджетные трансферты, передаваемые бюджетам </w:t>
            </w:r>
            <w:r>
              <w:rPr>
                <w:rFonts w:ascii="Arial" w:hAnsi="Arial" w:cs="Arial"/>
              </w:rPr>
              <w:t>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772542,00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772542,00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2 02 40014 10 0000 150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сельских поселений из б</w:t>
            </w:r>
            <w:r>
              <w:rPr>
                <w:rFonts w:ascii="Arial" w:hAnsi="Arial" w:cs="Arial"/>
              </w:rPr>
              <w:t>юджетов муниципальных районо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772542,00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772542,00</w:t>
            </w:r>
          </w:p>
        </w:tc>
      </w:tr>
    </w:tbl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1C7A7C">
      <w:pPr>
        <w:pStyle w:val="af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Приложение №4</w:t>
      </w:r>
    </w:p>
    <w:p w:rsidR="00C54DF8" w:rsidRDefault="001C7A7C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к   решению Собрания депутатов </w:t>
      </w:r>
    </w:p>
    <w:p w:rsidR="00C54DF8" w:rsidRDefault="001C7A7C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</w:p>
    <w:p w:rsidR="00C54DF8" w:rsidRDefault="001C7A7C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C54DF8" w:rsidRDefault="001C7A7C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___________2025 г. №__________</w:t>
      </w: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1C7A7C">
      <w:pPr>
        <w:pStyle w:val="af6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Курской области в 2024 году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по кодам классификации доходов  бюджетов)</w:t>
      </w:r>
      <w:proofErr w:type="gramEnd"/>
    </w:p>
    <w:p w:rsidR="00C54DF8" w:rsidRDefault="001C7A7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           (</w:t>
      </w:r>
      <w:r>
        <w:rPr>
          <w:rFonts w:ascii="Arial" w:hAnsi="Arial" w:cs="Arial"/>
        </w:rPr>
        <w:t>руб.)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827"/>
        <w:gridCol w:w="1418"/>
        <w:gridCol w:w="1559"/>
      </w:tblGrid>
      <w:tr w:rsidR="00C54DF8">
        <w:trPr>
          <w:trHeight w:val="89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Код бюджетной классификации Российской </w:t>
            </w:r>
            <w:r>
              <w:rPr>
                <w:rFonts w:ascii="Arial" w:hAnsi="Arial" w:cs="Arial"/>
              </w:rPr>
              <w:lastRenderedPageBreak/>
              <w:t>Федерации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Наименование доходов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за 2024 год</w:t>
            </w:r>
          </w:p>
        </w:tc>
      </w:tr>
      <w:tr w:rsidR="00C54DF8">
        <w:trPr>
          <w:trHeight w:val="89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C54D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C54D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 сумма за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исп</w:t>
            </w:r>
            <w:r>
              <w:rPr>
                <w:rFonts w:ascii="Arial" w:hAnsi="Arial" w:cs="Arial"/>
              </w:rPr>
              <w:t>олнено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умма</w:t>
            </w:r>
            <w:proofErr w:type="spellEnd"/>
            <w:r>
              <w:rPr>
                <w:rFonts w:ascii="Arial" w:hAnsi="Arial" w:cs="Arial"/>
              </w:rPr>
              <w:t xml:space="preserve"> за 2024 год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lastRenderedPageBreak/>
              <w:t>8 50 00000 00 0000 000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Доходы бюджета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2670652,25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2634958,41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1114478,25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1078784,41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85298,40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94603,70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 xml:space="preserve">1 06 00000 00 </w:t>
            </w:r>
            <w:r>
              <w:t>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993459,85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984180,71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91119,45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91380,20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1 06 06030 00 0000 110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583000,00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582939,03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1 11 00000 00 0000 120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 xml:space="preserve">Доходы от использования  </w:t>
            </w:r>
            <w:r>
              <w:t>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F8" w:rsidRDefault="001C7A7C">
            <w:r>
              <w:t>35750,00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0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1556174,00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1556174,00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2 02 10000 00 0000 150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648538,00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648538,00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2 02 30000 00 0000 150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135094,00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135094,00</w:t>
            </w:r>
          </w:p>
        </w:tc>
      </w:tr>
      <w:tr w:rsidR="00C54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2 02 40000 00 0000 150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772542,00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8" w:rsidRDefault="001C7A7C">
            <w:r>
              <w:t>772542,00</w:t>
            </w:r>
          </w:p>
        </w:tc>
      </w:tr>
    </w:tbl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1C7A7C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Приложение 5</w:t>
      </w:r>
    </w:p>
    <w:p w:rsidR="00C54DF8" w:rsidRDefault="001C7A7C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  решению Собрания депутатов </w:t>
      </w:r>
    </w:p>
    <w:p w:rsidR="00C54DF8" w:rsidRDefault="001C7A7C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</w:p>
    <w:p w:rsidR="00C54DF8" w:rsidRDefault="001C7A7C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C54DF8" w:rsidRDefault="001C7A7C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27.05.2025 №_____</w:t>
      </w: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1C7A7C">
      <w:pPr>
        <w:pStyle w:val="af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Распределение расходов бюджета муниципального образования «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Титовский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 по разделам, подразделам классификации расход</w:t>
      </w:r>
      <w:r>
        <w:rPr>
          <w:rFonts w:ascii="Arial" w:hAnsi="Arial" w:cs="Arial"/>
          <w:b/>
          <w:bCs/>
          <w:color w:val="000000"/>
          <w:sz w:val="32"/>
          <w:szCs w:val="32"/>
        </w:rPr>
        <w:t>ов бюджета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 xml:space="preserve">за 2024 год   </w:t>
      </w:r>
    </w:p>
    <w:p w:rsidR="00C54DF8" w:rsidRDefault="00C54DF8">
      <w:pPr>
        <w:pStyle w:val="af6"/>
        <w:jc w:val="center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567"/>
        <w:gridCol w:w="567"/>
        <w:gridCol w:w="1134"/>
        <w:gridCol w:w="851"/>
        <w:gridCol w:w="1701"/>
        <w:gridCol w:w="1843"/>
      </w:tblGrid>
      <w:tr w:rsidR="00C54DF8">
        <w:trPr>
          <w:trHeight w:val="812"/>
        </w:trPr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C54DF8" w:rsidRDefault="001C7A7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</w:t>
            </w:r>
          </w:p>
          <w:p w:rsidR="00C54DF8" w:rsidRDefault="001C7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</w:rPr>
              <w:t>тыс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руб.)</w:t>
            </w:r>
          </w:p>
        </w:tc>
      </w:tr>
      <w:tr w:rsidR="00C54DF8">
        <w:trPr>
          <w:trHeight w:val="406"/>
        </w:trPr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</w:t>
            </w:r>
          </w:p>
          <w:p w:rsidR="00C54DF8" w:rsidRDefault="001C7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(руб.)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  <w:p w:rsidR="00C54DF8" w:rsidRDefault="001C7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(руб.)</w:t>
            </w:r>
          </w:p>
        </w:tc>
      </w:tr>
      <w:tr w:rsidR="00C54DF8">
        <w:trPr>
          <w:trHeight w:val="3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54DF8">
        <w:trPr>
          <w:trHeight w:val="3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2828699,91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2788950,13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1616763,91</w:t>
            </w:r>
          </w:p>
          <w:p w:rsidR="00C54DF8" w:rsidRDefault="00C54DF8">
            <w:pPr>
              <w:widowControl w:val="0"/>
              <w:autoSpaceDE w:val="0"/>
              <w:autoSpaceDN w:val="0"/>
              <w:adjustRightInd w:val="0"/>
              <w:ind w:right="-293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1604517,71</w:t>
            </w:r>
          </w:p>
        </w:tc>
      </w:tr>
      <w:tr w:rsidR="00C54DF8">
        <w:trPr>
          <w:trHeight w:val="973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</w:t>
            </w:r>
            <w:r>
              <w:rPr>
                <w:rFonts w:ascii="Arial" w:hAnsi="Arial" w:cs="Arial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466735,14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466735,14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>
              <w:rPr>
                <w:rFonts w:ascii="Arial" w:hAnsi="Arial" w:cs="Arial"/>
              </w:rPr>
              <w:t>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185555,27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185555,27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37500,00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37500,00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 С1403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925973,50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914727,30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135094,00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135094,00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135094,00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135094,00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Другие вопросы в области национальной </w:t>
            </w:r>
            <w:r>
              <w:rPr>
                <w:rFonts w:ascii="Arial" w:hAnsi="Arial" w:cs="Arial"/>
              </w:rPr>
              <w:t>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1000,00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773542,00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772542,00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688328,00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688328,00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1C7A7C"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1C7A7C"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1C7A7C">
            <w:r>
              <w:t>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/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/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85214,00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84214,00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7720013600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58950,00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58950,00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Осуществление переданных полномочий по реализации  мероприятий  по  разработке документов территориального планирования и градостроительного </w:t>
            </w:r>
            <w:r>
              <w:rPr>
                <w:rFonts w:ascii="Arial" w:hAnsi="Arial" w:cs="Arial"/>
              </w:rPr>
              <w:t>зонирования</w:t>
            </w:r>
          </w:p>
          <w:p w:rsidR="00C54DF8" w:rsidRDefault="00C54D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77200</w:t>
            </w:r>
            <w:r>
              <w:rPr>
                <w:rFonts w:ascii="Arial" w:hAnsi="Arial" w:cs="Arial"/>
                <w:lang w:val="en-US"/>
              </w:rPr>
              <w:t>S3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25264.00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25264.00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.00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.0</w:t>
            </w:r>
          </w:p>
        </w:tc>
      </w:tr>
      <w:tr w:rsidR="00C54DF8">
        <w:trPr>
          <w:trHeight w:val="70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299300.00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276796.42</w:t>
            </w:r>
          </w:p>
        </w:tc>
      </w:tr>
      <w:tr w:rsidR="00C54DF8">
        <w:trPr>
          <w:trHeight w:val="70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299300.00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276796.42</w:t>
            </w:r>
          </w:p>
        </w:tc>
      </w:tr>
    </w:tbl>
    <w:p w:rsidR="00C54DF8" w:rsidRDefault="001C7A7C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54DF8" w:rsidRDefault="001C7A7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</w:t>
      </w:r>
    </w:p>
    <w:p w:rsidR="00C54DF8" w:rsidRDefault="001C7A7C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:rsidR="00C54DF8" w:rsidRDefault="001C7A7C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Приложение 6</w:t>
      </w:r>
    </w:p>
    <w:p w:rsidR="00C54DF8" w:rsidRDefault="001C7A7C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  решению Собрания депутатов </w:t>
      </w:r>
    </w:p>
    <w:p w:rsidR="00C54DF8" w:rsidRDefault="001C7A7C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</w:p>
    <w:p w:rsidR="00C54DF8" w:rsidRDefault="001C7A7C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C54DF8" w:rsidRDefault="001C7A7C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  <w:lang w:val="en-US"/>
        </w:rPr>
        <w:t>______________</w:t>
      </w:r>
      <w:r>
        <w:rPr>
          <w:rFonts w:ascii="Arial" w:hAnsi="Arial" w:cs="Arial"/>
          <w:sz w:val="24"/>
          <w:szCs w:val="24"/>
        </w:rPr>
        <w:t xml:space="preserve"> №______</w:t>
      </w:r>
    </w:p>
    <w:p w:rsidR="00C54DF8" w:rsidRDefault="00C54DF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C54DF8" w:rsidRDefault="001C7A7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Распределение бюджетных ассигнований по ведомственной структуре расходов  бюджета  м</w:t>
      </w:r>
      <w:r>
        <w:rPr>
          <w:rFonts w:ascii="Arial" w:hAnsi="Arial" w:cs="Arial"/>
          <w:b/>
          <w:sz w:val="32"/>
          <w:szCs w:val="32"/>
        </w:rPr>
        <w:t>униципального образования "</w:t>
      </w:r>
      <w:proofErr w:type="spellStart"/>
      <w:r>
        <w:rPr>
          <w:rFonts w:ascii="Arial" w:hAnsi="Arial" w:cs="Arial"/>
          <w:b/>
          <w:sz w:val="32"/>
          <w:szCs w:val="32"/>
        </w:rPr>
        <w:t>Титовский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за 2024 год   </w:t>
      </w:r>
    </w:p>
    <w:p w:rsidR="00C54DF8" w:rsidRDefault="001C7A7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 xml:space="preserve">                </w:t>
      </w:r>
    </w:p>
    <w:tbl>
      <w:tblPr>
        <w:tblW w:w="9639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567"/>
        <w:gridCol w:w="567"/>
        <w:gridCol w:w="567"/>
        <w:gridCol w:w="1134"/>
        <w:gridCol w:w="567"/>
        <w:gridCol w:w="1560"/>
        <w:gridCol w:w="1417"/>
      </w:tblGrid>
      <w:tr w:rsidR="00C54DF8">
        <w:trPr>
          <w:trHeight w:val="812"/>
        </w:trPr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4DF8" w:rsidRDefault="001C7A7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C54DF8" w:rsidRDefault="001C7A7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</w:t>
            </w:r>
          </w:p>
          <w:p w:rsidR="00C54DF8" w:rsidRDefault="001C7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</w:rPr>
              <w:t>тыс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руб.)</w:t>
            </w:r>
          </w:p>
        </w:tc>
      </w:tr>
      <w:tr w:rsidR="00C54DF8">
        <w:trPr>
          <w:trHeight w:val="406"/>
        </w:trPr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</w:t>
            </w:r>
          </w:p>
          <w:p w:rsidR="00C54DF8" w:rsidRDefault="001C7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(руб.)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  <w:p w:rsidR="00C54DF8" w:rsidRDefault="001C7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(руб.)</w:t>
            </w:r>
          </w:p>
        </w:tc>
      </w:tr>
      <w:tr w:rsidR="00C54DF8">
        <w:trPr>
          <w:trHeight w:val="3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C54DF8">
        <w:trPr>
          <w:trHeight w:val="3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8699,91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2788950,13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1616763,91</w:t>
            </w:r>
          </w:p>
          <w:p w:rsidR="00C54DF8" w:rsidRDefault="00C54DF8">
            <w:pPr>
              <w:widowControl w:val="0"/>
              <w:autoSpaceDE w:val="0"/>
              <w:autoSpaceDN w:val="0"/>
              <w:adjustRightInd w:val="0"/>
              <w:ind w:right="-293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1604517,71</w:t>
            </w:r>
          </w:p>
        </w:tc>
      </w:tr>
      <w:tr w:rsidR="00C54DF8">
        <w:trPr>
          <w:trHeight w:val="973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466735,14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466735,14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466735,14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466735,14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466735,14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466735,14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466735,14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466735,14</w:t>
            </w:r>
          </w:p>
        </w:tc>
      </w:tr>
      <w:tr w:rsidR="00C54DF8">
        <w:trPr>
          <w:trHeight w:val="1810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 w:cs="Arial"/>
              </w:rPr>
              <w:lastRenderedPageBreak/>
              <w:t>государственными</w:t>
            </w:r>
          </w:p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466735,14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466735,14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185555,27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185555,27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73 </w:t>
            </w:r>
            <w:r>
              <w:rPr>
                <w:rFonts w:ascii="Arial" w:hAnsi="Arial" w:cs="Arial"/>
              </w:rPr>
              <w:t>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185555,27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185555,27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185555,27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185555,27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185555,27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185555,27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181155,27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181155,27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4400,00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37500,00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Непрограммная </w:t>
            </w:r>
            <w:r>
              <w:rPr>
                <w:rFonts w:ascii="Arial" w:hAnsi="Arial" w:cs="Arial"/>
              </w:rPr>
              <w:lastRenderedPageBreak/>
              <w:t>деятельность органов</w:t>
            </w:r>
            <w:r>
              <w:rPr>
                <w:rFonts w:ascii="Arial" w:hAnsi="Arial" w:cs="Arial"/>
              </w:rPr>
              <w:t xml:space="preserve">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37500,00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37500,00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37500,00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37500,00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Иные межбюджетные трансферты на осуществление переданных полномочий в сфере внешнего </w:t>
            </w:r>
            <w:r>
              <w:rPr>
                <w:rFonts w:ascii="Arial" w:hAnsi="Arial" w:cs="Arial"/>
              </w:rPr>
              <w:t>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37500,00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37500,00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37500,00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37500,00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 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925973,50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914727,30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0</w:t>
            </w:r>
          </w:p>
        </w:tc>
      </w:tr>
      <w:tr w:rsidR="00C54DF8">
        <w:trPr>
          <w:trHeight w:val="1394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1C7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  <w:p w:rsidR="00C54DF8" w:rsidRDefault="00C54D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</w:t>
            </w:r>
            <w:r>
              <w:rPr>
                <w:rFonts w:ascii="Arial" w:hAnsi="Arial" w:cs="Arial"/>
                <w:color w:val="000000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0</w:t>
            </w:r>
          </w:p>
        </w:tc>
      </w:tr>
      <w:tr w:rsidR="00C54DF8">
        <w:trPr>
          <w:trHeight w:val="1532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925973.50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914727.30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</w:t>
            </w:r>
            <w:r>
              <w:rPr>
                <w:rFonts w:ascii="Arial" w:hAnsi="Arial" w:cs="Arial"/>
              </w:rPr>
              <w:lastRenderedPageBreak/>
              <w:t xml:space="preserve">формирование имиджа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921570,00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913323,80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921570,00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913323,80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921570,00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913323,80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921570,00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913323,80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Реализация мероприятий направленных на обеспечение правопорядка на </w:t>
            </w:r>
            <w:r>
              <w:rPr>
                <w:rFonts w:ascii="Arial" w:hAnsi="Arial" w:cs="Arial"/>
                <w:color w:val="000000"/>
              </w:rPr>
              <w:t>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Реализация  функций, связанных с общегосударственным </w:t>
            </w:r>
            <w:r>
              <w:rPr>
                <w:rFonts w:ascii="Arial" w:hAnsi="Arial" w:cs="Arial"/>
              </w:rPr>
              <w:t>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1403,50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1403,50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Выполнение других обязательств органа </w:t>
            </w:r>
            <w:r>
              <w:rPr>
                <w:rFonts w:ascii="Arial" w:hAnsi="Arial" w:cs="Arial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1403.50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403.50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1403,50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1403,50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C54DF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1403,50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1403,50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135094,00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135094,00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135094,00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135094,00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135094,00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135094,00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135094,00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135094,00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135094,00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135094,00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hAnsi="Arial" w:cs="Arial"/>
              </w:rPr>
              <w:t>(муниципальными) органами, казенными учреждениями, органами управления государственными</w:t>
            </w:r>
          </w:p>
          <w:p w:rsidR="00C54DF8" w:rsidRDefault="001C7A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114604,16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114604,16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20489,84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20489,84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rFonts w:ascii="Arial" w:hAnsi="Arial" w:cs="Arial"/>
              </w:rPr>
              <w:lastRenderedPageBreak/>
              <w:t>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</w:t>
            </w:r>
            <w:r>
              <w:rPr>
                <w:rFonts w:ascii="Arial" w:hAnsi="Arial" w:cs="Arial"/>
                <w:color w:val="000000"/>
              </w:rPr>
              <w:t>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13 200</w:t>
            </w:r>
            <w:r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</w:t>
            </w:r>
            <w:r>
              <w:rPr>
                <w:rFonts w:ascii="Arial" w:hAnsi="Arial" w:cs="Arial"/>
              </w:rPr>
              <w:t>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773542,00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772542,00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Дорожное </w:t>
            </w:r>
            <w:r>
              <w:rPr>
                <w:rFonts w:ascii="Arial" w:hAnsi="Arial" w:cs="Arial"/>
              </w:rPr>
              <w:t>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688328,00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688328,00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>
              <w:rPr>
                <w:rFonts w:ascii="Arial" w:hAnsi="Arial" w:cs="Arial"/>
              </w:rPr>
              <w:t>пасрковок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(парковочных мест), осуществление муниципального контроля за сохранностью автомобильных дорог </w:t>
            </w:r>
            <w:r>
              <w:rPr>
                <w:rFonts w:ascii="Arial" w:hAnsi="Arial" w:cs="Arial"/>
              </w:rPr>
              <w:lastRenderedPageBreak/>
              <w:t xml:space="preserve">местного значения в </w:t>
            </w:r>
            <w:proofErr w:type="spellStart"/>
            <w:r>
              <w:rPr>
                <w:rFonts w:ascii="Arial" w:hAnsi="Arial" w:cs="Arial"/>
              </w:rPr>
              <w:t>границиах</w:t>
            </w:r>
            <w:proofErr w:type="spellEnd"/>
            <w:r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</w:t>
            </w:r>
            <w:r>
              <w:rPr>
                <w:rFonts w:ascii="Arial" w:hAnsi="Arial" w:cs="Arial"/>
              </w:rPr>
              <w:t>сти в соответствии с законодательством</w:t>
            </w:r>
            <w:proofErr w:type="gramEnd"/>
            <w:r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688328,00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688328,00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688328,00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688328,00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85214,00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84214,00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Осуществление переданных полномочий по реализации  мероприятий  по  разработке документов </w:t>
            </w:r>
            <w:r>
              <w:rPr>
                <w:rFonts w:ascii="Arial" w:hAnsi="Arial" w:cs="Arial"/>
              </w:rPr>
              <w:t>территориального планирования и градостроительного зонирования</w:t>
            </w:r>
          </w:p>
          <w:p w:rsidR="00C54DF8" w:rsidRDefault="00C54D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7720013600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58950,00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58950,00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7720013600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58950,00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58950,00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1C7A7C">
            <w:r>
              <w:t xml:space="preserve">Закупка товаров, работ и </w:t>
            </w:r>
            <w:r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/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1C7A7C"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1C7A7C">
            <w:r>
              <w:t>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1C7A7C">
            <w:r>
              <w:t>77200</w:t>
            </w:r>
            <w:r>
              <w:rPr>
                <w:lang w:val="en-US"/>
              </w:rPr>
              <w:t>S</w:t>
            </w:r>
            <w:r>
              <w:t>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1C7A7C"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lang w:val="en-US"/>
              </w:rPr>
            </w:pPr>
            <w:r>
              <w:rPr>
                <w:lang w:val="en-US"/>
              </w:rPr>
              <w:t>25264.00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lang w:val="en-US"/>
              </w:rPr>
            </w:pPr>
            <w:r>
              <w:rPr>
                <w:lang w:val="en-US"/>
              </w:rPr>
              <w:t>25264.00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</w:t>
            </w:r>
            <w:r>
              <w:rPr>
                <w:rFonts w:ascii="Arial" w:hAnsi="Arial" w:cs="Arial"/>
              </w:rPr>
              <w:lastRenderedPageBreak/>
              <w:t>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1C7A7C">
            <w:pPr>
              <w:adjustRightInd w:val="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"Обеспечение малого и среднего предпринимательства, </w:t>
            </w:r>
            <w:r>
              <w:rPr>
                <w:rFonts w:ascii="Arial" w:hAnsi="Arial" w:cs="Arial"/>
                <w:color w:val="000000"/>
              </w:rPr>
              <w:t>популяризация предпринимательской деятельности"</w:t>
            </w:r>
          </w:p>
          <w:p w:rsidR="00C54DF8" w:rsidRDefault="00C54D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1000.00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1000.00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0</w:t>
            </w:r>
          </w:p>
        </w:tc>
      </w:tr>
      <w:tr w:rsidR="00C54DF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</w:t>
            </w:r>
            <w:r>
              <w:rPr>
                <w:rFonts w:ascii="Arial" w:hAnsi="Arial" w:cs="Arial"/>
              </w:rPr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1000.00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0</w:t>
            </w:r>
          </w:p>
        </w:tc>
      </w:tr>
      <w:tr w:rsidR="00C54DF8">
        <w:trPr>
          <w:trHeight w:val="70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299300.00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276796.42</w:t>
            </w:r>
          </w:p>
        </w:tc>
      </w:tr>
      <w:tr w:rsidR="00C54DF8">
        <w:trPr>
          <w:trHeight w:val="70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299300.00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276796.42</w:t>
            </w:r>
          </w:p>
        </w:tc>
      </w:tr>
      <w:tr w:rsidR="00C54DF8">
        <w:trPr>
          <w:trHeight w:val="70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0200000000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299300.00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276796.42</w:t>
            </w:r>
          </w:p>
        </w:tc>
      </w:tr>
      <w:tr w:rsidR="00C54DF8">
        <w:trPr>
          <w:trHeight w:val="70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299300.00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276796.42</w:t>
            </w:r>
          </w:p>
        </w:tc>
      </w:tr>
      <w:tr w:rsidR="00C54DF8">
        <w:trPr>
          <w:trHeight w:val="70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299300.00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276796.42</w:t>
            </w:r>
          </w:p>
        </w:tc>
      </w:tr>
      <w:tr w:rsidR="00C54DF8">
        <w:trPr>
          <w:trHeight w:val="70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02201С1445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299300.00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276796.42</w:t>
            </w:r>
          </w:p>
        </w:tc>
      </w:tr>
      <w:tr w:rsidR="00C54DF8">
        <w:trPr>
          <w:trHeight w:val="51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C54D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02201С1445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4DF8" w:rsidRDefault="001C7A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DF8" w:rsidRDefault="001C7A7C">
            <w:r>
              <w:t>299300.00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F8" w:rsidRDefault="001C7A7C">
            <w:r>
              <w:t>276796.42</w:t>
            </w:r>
          </w:p>
        </w:tc>
      </w:tr>
    </w:tbl>
    <w:p w:rsidR="00C54DF8" w:rsidRDefault="00C54DF8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54DF8" w:rsidRDefault="001C7A7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</w:p>
    <w:sectPr w:rsidR="00C54DF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F8"/>
    <w:rsid w:val="001C7A7C"/>
    <w:rsid w:val="00C5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Pr>
      <w:rFonts w:ascii="Arial" w:eastAsia="Times New Roman" w:hAnsi="Arial" w:cs="Times New Roman"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semiHidden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basedOn w:val="a0"/>
    <w:link w:val="a5"/>
    <w:semiHidden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semiHidden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"/>
    <w:basedOn w:val="a"/>
    <w:semiHidden/>
    <w:unhideWhenUsed/>
    <w:pPr>
      <w:ind w:left="283" w:hanging="283"/>
    </w:pPr>
  </w:style>
  <w:style w:type="paragraph" w:styleId="22">
    <w:name w:val="List 2"/>
    <w:basedOn w:val="a"/>
    <w:semiHidden/>
    <w:unhideWhenUsed/>
    <w:pPr>
      <w:ind w:left="566" w:hanging="283"/>
    </w:pPr>
  </w:style>
  <w:style w:type="paragraph" w:styleId="aa">
    <w:name w:val="Title"/>
    <w:basedOn w:val="a"/>
    <w:link w:val="ab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c">
    <w:name w:val="Body Text"/>
    <w:basedOn w:val="a"/>
    <w:link w:val="ad"/>
    <w:semiHidden/>
    <w:unhideWhenUsed/>
    <w:pPr>
      <w:spacing w:after="120"/>
    </w:pPr>
  </w:style>
  <w:style w:type="character" w:customStyle="1" w:styleId="ad">
    <w:name w:val="Основной текст Знак"/>
    <w:basedOn w:val="a0"/>
    <w:link w:val="ac"/>
    <w:semiHidden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semiHidden/>
    <w:unhideWhenUsed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First Indent"/>
    <w:basedOn w:val="ac"/>
    <w:link w:val="af1"/>
    <w:semiHidden/>
    <w:unhideWhenUsed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semiHidden/>
    <w:unhideWhenUsed/>
    <w:rPr>
      <w:b/>
      <w:sz w:val="28"/>
      <w:szCs w:val="20"/>
    </w:rPr>
  </w:style>
  <w:style w:type="character" w:customStyle="1" w:styleId="24">
    <w:name w:val="Основной текст 2 Знак"/>
    <w:basedOn w:val="a0"/>
    <w:link w:val="23"/>
    <w:semiHidden/>
    <w:rPr>
      <w:rFonts w:ascii="Times New Roman" w:eastAsia="Times New Roman" w:hAnsi="Times New Roman" w:cs="Times New Roman"/>
      <w:b/>
      <w:sz w:val="28"/>
      <w:szCs w:val="20"/>
    </w:rPr>
  </w:style>
  <w:style w:type="paragraph" w:styleId="af2">
    <w:name w:val="Plain Text"/>
    <w:basedOn w:val="a"/>
    <w:link w:val="af3"/>
    <w:semiHidden/>
    <w:unhideWhenUsed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semiHidden/>
    <w:rPr>
      <w:rFonts w:ascii="Courier New" w:eastAsia="Times New Roman" w:hAnsi="Courier New" w:cs="Times New Roman"/>
      <w:sz w:val="20"/>
      <w:szCs w:val="20"/>
    </w:rPr>
  </w:style>
  <w:style w:type="paragraph" w:styleId="af4">
    <w:name w:val="Balloon Text"/>
    <w:basedOn w:val="a"/>
    <w:link w:val="af5"/>
    <w:semiHidden/>
    <w:unhideWhenUsed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Pr>
      <w:rFonts w:ascii="Tahoma" w:eastAsia="Times New Roman" w:hAnsi="Tahoma" w:cs="Times New Roman"/>
      <w:sz w:val="16"/>
      <w:szCs w:val="16"/>
    </w:rPr>
  </w:style>
  <w:style w:type="paragraph" w:styleId="af6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pPr>
      <w:ind w:left="708"/>
    </w:pPr>
  </w:style>
  <w:style w:type="paragraph" w:customStyle="1" w:styleId="af8">
    <w:name w:val="Заголовок"/>
    <w:basedOn w:val="a"/>
    <w:next w:val="a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c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c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</w:style>
  <w:style w:type="character" w:customStyle="1" w:styleId="afd">
    <w:name w:val="Символ нумерации"/>
  </w:style>
  <w:style w:type="character" w:customStyle="1" w:styleId="7">
    <w:name w:val="Знак Знак7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</w:style>
  <w:style w:type="character" w:customStyle="1" w:styleId="match">
    <w:name w:val="match"/>
    <w:basedOn w:val="a0"/>
  </w:style>
  <w:style w:type="character" w:customStyle="1" w:styleId="blk">
    <w:name w:val="blk"/>
    <w:basedOn w:val="a0"/>
  </w:style>
  <w:style w:type="table" w:styleId="afe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Pr>
      <w:rFonts w:ascii="Arial" w:eastAsia="Times New Roman" w:hAnsi="Arial" w:cs="Times New Roman"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semiHidden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basedOn w:val="a0"/>
    <w:link w:val="a5"/>
    <w:semiHidden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semiHidden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"/>
    <w:basedOn w:val="a"/>
    <w:semiHidden/>
    <w:unhideWhenUsed/>
    <w:pPr>
      <w:ind w:left="283" w:hanging="283"/>
    </w:pPr>
  </w:style>
  <w:style w:type="paragraph" w:styleId="22">
    <w:name w:val="List 2"/>
    <w:basedOn w:val="a"/>
    <w:semiHidden/>
    <w:unhideWhenUsed/>
    <w:pPr>
      <w:ind w:left="566" w:hanging="283"/>
    </w:pPr>
  </w:style>
  <w:style w:type="paragraph" w:styleId="aa">
    <w:name w:val="Title"/>
    <w:basedOn w:val="a"/>
    <w:link w:val="ab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c">
    <w:name w:val="Body Text"/>
    <w:basedOn w:val="a"/>
    <w:link w:val="ad"/>
    <w:semiHidden/>
    <w:unhideWhenUsed/>
    <w:pPr>
      <w:spacing w:after="120"/>
    </w:pPr>
  </w:style>
  <w:style w:type="character" w:customStyle="1" w:styleId="ad">
    <w:name w:val="Основной текст Знак"/>
    <w:basedOn w:val="a0"/>
    <w:link w:val="ac"/>
    <w:semiHidden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semiHidden/>
    <w:unhideWhenUsed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First Indent"/>
    <w:basedOn w:val="ac"/>
    <w:link w:val="af1"/>
    <w:semiHidden/>
    <w:unhideWhenUsed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semiHidden/>
    <w:unhideWhenUsed/>
    <w:rPr>
      <w:b/>
      <w:sz w:val="28"/>
      <w:szCs w:val="20"/>
    </w:rPr>
  </w:style>
  <w:style w:type="character" w:customStyle="1" w:styleId="24">
    <w:name w:val="Основной текст 2 Знак"/>
    <w:basedOn w:val="a0"/>
    <w:link w:val="23"/>
    <w:semiHidden/>
    <w:rPr>
      <w:rFonts w:ascii="Times New Roman" w:eastAsia="Times New Roman" w:hAnsi="Times New Roman" w:cs="Times New Roman"/>
      <w:b/>
      <w:sz w:val="28"/>
      <w:szCs w:val="20"/>
    </w:rPr>
  </w:style>
  <w:style w:type="paragraph" w:styleId="af2">
    <w:name w:val="Plain Text"/>
    <w:basedOn w:val="a"/>
    <w:link w:val="af3"/>
    <w:semiHidden/>
    <w:unhideWhenUsed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semiHidden/>
    <w:rPr>
      <w:rFonts w:ascii="Courier New" w:eastAsia="Times New Roman" w:hAnsi="Courier New" w:cs="Times New Roman"/>
      <w:sz w:val="20"/>
      <w:szCs w:val="20"/>
    </w:rPr>
  </w:style>
  <w:style w:type="paragraph" w:styleId="af4">
    <w:name w:val="Balloon Text"/>
    <w:basedOn w:val="a"/>
    <w:link w:val="af5"/>
    <w:semiHidden/>
    <w:unhideWhenUsed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Pr>
      <w:rFonts w:ascii="Tahoma" w:eastAsia="Times New Roman" w:hAnsi="Tahoma" w:cs="Times New Roman"/>
      <w:sz w:val="16"/>
      <w:szCs w:val="16"/>
    </w:rPr>
  </w:style>
  <w:style w:type="paragraph" w:styleId="af6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pPr>
      <w:ind w:left="708"/>
    </w:pPr>
  </w:style>
  <w:style w:type="paragraph" w:customStyle="1" w:styleId="af8">
    <w:name w:val="Заголовок"/>
    <w:basedOn w:val="a"/>
    <w:next w:val="a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c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c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</w:style>
  <w:style w:type="character" w:customStyle="1" w:styleId="afd">
    <w:name w:val="Символ нумерации"/>
  </w:style>
  <w:style w:type="character" w:customStyle="1" w:styleId="7">
    <w:name w:val="Знак Знак7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</w:style>
  <w:style w:type="character" w:customStyle="1" w:styleId="match">
    <w:name w:val="match"/>
    <w:basedOn w:val="a0"/>
  </w:style>
  <w:style w:type="character" w:customStyle="1" w:styleId="blk">
    <w:name w:val="blk"/>
    <w:basedOn w:val="a0"/>
  </w:style>
  <w:style w:type="table" w:styleId="afe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ED62AED1E3212B22C1DBDF5D5BEC44C0DF1B5703116FB590C22EBE0812C0CC4463F9713D97mAn0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DE58D-E782-4CF3-99B1-346F390D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4105</Words>
  <Characters>23403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2025-05-05T11:55:00Z</dcterms:created>
  <dcterms:modified xsi:type="dcterms:W3CDTF">2025-05-05T11:55:00Z</dcterms:modified>
</cp:coreProperties>
</file>