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07" w:rsidRDefault="008408B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07" w:rsidRDefault="008408B6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93407" w:rsidRDefault="008408B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 СЕЛЬСОВЕТА</w:t>
      </w:r>
    </w:p>
    <w:p w:rsidR="00993407" w:rsidRDefault="008408B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93407" w:rsidRDefault="008408B6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993407" w:rsidRDefault="008408B6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993407" w:rsidRDefault="008408B6" w:rsidP="005B0CD5">
      <w:pPr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r>
        <w:rPr>
          <w:rFonts w:ascii="Times New Roman" w:eastAsia="Times New Roman" w:hAnsi="Times New Roman"/>
          <w:b/>
          <w:bCs/>
        </w:rPr>
        <w:t xml:space="preserve">от </w:t>
      </w:r>
      <w:r w:rsidR="005B0CD5">
        <w:rPr>
          <w:rFonts w:ascii="Times New Roman" w:eastAsia="Times New Roman" w:hAnsi="Times New Roman"/>
          <w:b/>
          <w:bCs/>
        </w:rPr>
        <w:t xml:space="preserve"> 25 сентября   </w:t>
      </w:r>
      <w:r>
        <w:rPr>
          <w:rFonts w:ascii="Times New Roman" w:eastAsia="Times New Roman" w:hAnsi="Times New Roman"/>
          <w:b/>
          <w:bCs/>
        </w:rPr>
        <w:t xml:space="preserve"> 2024 г.  </w:t>
      </w:r>
      <w:r w:rsidR="005B0CD5">
        <w:rPr>
          <w:rFonts w:ascii="Times New Roman" w:eastAsia="Times New Roman" w:hAnsi="Times New Roman"/>
          <w:b/>
          <w:bCs/>
        </w:rPr>
        <w:t xml:space="preserve">  № 43-122-7</w:t>
      </w:r>
    </w:p>
    <w:bookmarkEnd w:id="0"/>
    <w:p w:rsidR="005B0CD5" w:rsidRDefault="005B0CD5"/>
    <w:p w:rsidR="00993407" w:rsidRDefault="008408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>
        <w:rPr>
          <w:rFonts w:ascii="Times New Roman" w:hAnsi="Times New Roman"/>
          <w:b/>
        </w:rPr>
        <w:t>Титовского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993407" w:rsidRDefault="008408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части </w:t>
      </w:r>
      <w:r>
        <w:rPr>
          <w:rFonts w:ascii="Times New Roman" w:hAnsi="Times New Roman"/>
          <w:b/>
        </w:rPr>
        <w:t>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19.09.2024 года № 100-5-ПС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</w:t>
      </w:r>
      <w:r>
        <w:rPr>
          <w:rFonts w:ascii="Times New Roman" w:hAnsi="Times New Roman"/>
        </w:rPr>
        <w:t>, Уставом муниципального образования «</w:t>
      </w:r>
      <w:proofErr w:type="spellStart"/>
      <w:r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993407" w:rsidRDefault="008408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993407" w:rsidRDefault="00993407">
      <w:pPr>
        <w:jc w:val="center"/>
        <w:rPr>
          <w:rFonts w:ascii="Times New Roman" w:hAnsi="Times New Roman"/>
        </w:rPr>
      </w:pP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993407" w:rsidRDefault="00993407">
      <w:pPr>
        <w:ind w:left="708"/>
        <w:jc w:val="both"/>
        <w:rPr>
          <w:rFonts w:ascii="Times New Roman" w:hAnsi="Times New Roman"/>
        </w:rPr>
      </w:pPr>
    </w:p>
    <w:p w:rsidR="00993407" w:rsidRDefault="008408B6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подготовке текстового и графического описания местоположения границ территориальных зон, установленных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Курской области и передачи сведений в Едины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й государственный реестр недвижимости.</w:t>
      </w:r>
    </w:p>
    <w:p w:rsidR="00993407" w:rsidRDefault="00993407">
      <w:pPr>
        <w:jc w:val="both"/>
        <w:rPr>
          <w:rFonts w:ascii="Times New Roman" w:hAnsi="Times New Roman"/>
        </w:rPr>
      </w:pP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993407" w:rsidRDefault="00993407">
      <w:pPr>
        <w:jc w:val="both"/>
        <w:rPr>
          <w:rFonts w:ascii="Times New Roman" w:hAnsi="Times New Roman"/>
        </w:rPr>
      </w:pPr>
    </w:p>
    <w:p w:rsidR="00993407" w:rsidRDefault="008408B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993407" w:rsidRDefault="00993407">
      <w:pPr>
        <w:jc w:val="both"/>
        <w:rPr>
          <w:rFonts w:ascii="Times New Roman" w:hAnsi="Times New Roman"/>
        </w:rPr>
      </w:pP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993407" w:rsidRDefault="008408B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 </w:t>
      </w:r>
      <w:r>
        <w:rPr>
          <w:rFonts w:ascii="Times New Roman" w:hAnsi="Times New Roman"/>
        </w:rPr>
        <w:t xml:space="preserve">                                                   </w:t>
      </w:r>
      <w:proofErr w:type="spellStart"/>
      <w:r>
        <w:rPr>
          <w:rFonts w:ascii="Times New Roman" w:hAnsi="Times New Roman"/>
        </w:rPr>
        <w:t>Н.Л.Воробьева</w:t>
      </w:r>
      <w:proofErr w:type="spellEnd"/>
    </w:p>
    <w:p w:rsidR="00993407" w:rsidRDefault="00993407">
      <w:pPr>
        <w:jc w:val="both"/>
        <w:rPr>
          <w:rFonts w:ascii="Times New Roman" w:hAnsi="Times New Roman"/>
        </w:rPr>
      </w:pP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993407" w:rsidRDefault="008408B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</w:t>
      </w:r>
      <w:proofErr w:type="spellStart"/>
      <w:r>
        <w:rPr>
          <w:rFonts w:ascii="Times New Roman" w:hAnsi="Times New Roman"/>
        </w:rPr>
        <w:t>С.Г.Скулков</w:t>
      </w:r>
      <w:proofErr w:type="spellEnd"/>
    </w:p>
    <w:p w:rsidR="00993407" w:rsidRDefault="00993407">
      <w:pPr>
        <w:jc w:val="both"/>
        <w:rPr>
          <w:rFonts w:ascii="Times New Roman" w:hAnsi="Times New Roman"/>
        </w:rPr>
      </w:pPr>
    </w:p>
    <w:p w:rsidR="00993407" w:rsidRDefault="008408B6">
      <w:pPr>
        <w:shd w:val="clear" w:color="auto" w:fill="FFFFFF"/>
        <w:spacing w:after="161"/>
        <w:jc w:val="both"/>
        <w:outlineLvl w:val="0"/>
        <w:rPr>
          <w:rFonts w:ascii="Times New Roman" w:hAnsi="Times New Roman"/>
          <w:b/>
          <w:bCs/>
        </w:rPr>
      </w:pPr>
      <w:r>
        <w:rPr>
          <w:rFonts w:cs="Arial"/>
          <w:color w:val="000000"/>
          <w:kern w:val="36"/>
          <w:sz w:val="33"/>
          <w:szCs w:val="33"/>
        </w:rPr>
        <w:lastRenderedPageBreak/>
        <w:t xml:space="preserve">  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  <w:bCs/>
        </w:rPr>
        <w:t xml:space="preserve">                                                     </w:t>
      </w:r>
      <w:r>
        <w:rPr>
          <w:rFonts w:cs="Arial"/>
          <w:color w:val="000000"/>
          <w:kern w:val="36"/>
          <w:sz w:val="33"/>
          <w:szCs w:val="33"/>
        </w:rPr>
        <w:t xml:space="preserve">  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  <w:bCs/>
        </w:rPr>
        <w:t xml:space="preserve">                                                     </w:t>
      </w:r>
    </w:p>
    <w:p w:rsidR="00993407" w:rsidRDefault="008408B6">
      <w:pPr>
        <w:shd w:val="clear" w:color="auto" w:fill="FFFFFF"/>
        <w:spacing w:after="161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СОГЛАШЕНИЕ № </w:t>
      </w:r>
    </w:p>
    <w:p w:rsidR="00993407" w:rsidRDefault="008408B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предоставлении в 2024 году иных межбюджетных т</w:t>
      </w:r>
      <w:r>
        <w:rPr>
          <w:rFonts w:ascii="Times New Roman" w:hAnsi="Times New Roman"/>
          <w:b/>
          <w:bCs/>
        </w:rPr>
        <w:t>рансфертов из бюджета</w:t>
      </w:r>
    </w:p>
    <w:p w:rsidR="00993407" w:rsidRDefault="008408B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района «</w:t>
      </w:r>
      <w:proofErr w:type="spellStart"/>
      <w:r>
        <w:rPr>
          <w:rFonts w:ascii="Times New Roman" w:hAnsi="Times New Roman"/>
          <w:b/>
          <w:bCs/>
        </w:rPr>
        <w:t>Щигровский</w:t>
      </w:r>
      <w:proofErr w:type="spellEnd"/>
      <w:r>
        <w:rPr>
          <w:rFonts w:ascii="Times New Roman" w:hAnsi="Times New Roman"/>
          <w:b/>
          <w:bCs/>
        </w:rPr>
        <w:t xml:space="preserve"> район» Курской области  бюджету</w:t>
      </w:r>
    </w:p>
    <w:p w:rsidR="00993407" w:rsidRDefault="008408B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Титовский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 на передачу части полномочий от муниципального района «</w:t>
      </w:r>
      <w:proofErr w:type="spellStart"/>
      <w:r>
        <w:rPr>
          <w:rFonts w:ascii="Times New Roman" w:hAnsi="Times New Roman"/>
          <w:b/>
          <w:bCs/>
        </w:rPr>
        <w:t>Щигровский</w:t>
      </w:r>
      <w:proofErr w:type="spellEnd"/>
      <w:r>
        <w:rPr>
          <w:rFonts w:ascii="Times New Roman" w:hAnsi="Times New Roman"/>
          <w:b/>
          <w:bCs/>
        </w:rPr>
        <w:t xml:space="preserve"> район» Курской обл</w:t>
      </w:r>
      <w:r>
        <w:rPr>
          <w:rFonts w:ascii="Times New Roman" w:hAnsi="Times New Roman"/>
          <w:b/>
          <w:bCs/>
        </w:rPr>
        <w:t>асти муниципальному образованию «</w:t>
      </w:r>
      <w:proofErr w:type="spellStart"/>
      <w:r>
        <w:rPr>
          <w:rFonts w:ascii="Times New Roman" w:hAnsi="Times New Roman"/>
          <w:b/>
          <w:bCs/>
        </w:rPr>
        <w:t>Титовский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</w:t>
      </w:r>
    </w:p>
    <w:p w:rsidR="00993407" w:rsidRDefault="00993407">
      <w:pPr>
        <w:jc w:val="both"/>
        <w:rPr>
          <w:rFonts w:ascii="Times New Roman" w:hAnsi="Times New Roman"/>
          <w:b/>
          <w:bCs/>
        </w:rPr>
      </w:pPr>
    </w:p>
    <w:p w:rsidR="00993407" w:rsidRDefault="008408B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      »                       2024  г.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г</w:t>
      </w:r>
      <w:proofErr w:type="gramStart"/>
      <w:r>
        <w:rPr>
          <w:rFonts w:ascii="Times New Roman" w:hAnsi="Times New Roman"/>
          <w:b/>
          <w:bCs/>
        </w:rPr>
        <w:t>.Щ</w:t>
      </w:r>
      <w:proofErr w:type="gramEnd"/>
      <w:r>
        <w:rPr>
          <w:rFonts w:ascii="Times New Roman" w:hAnsi="Times New Roman"/>
          <w:b/>
          <w:bCs/>
        </w:rPr>
        <w:t>игры</w:t>
      </w:r>
      <w:proofErr w:type="spell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</w:rPr>
        <w:t xml:space="preserve">  </w:t>
      </w:r>
    </w:p>
    <w:p w:rsidR="00993407" w:rsidRDefault="008408B6">
      <w:pPr>
        <w:spacing w:before="120"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образование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 район» Курской области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именуемое в дальнейшем «Район» в лице   Главы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Астахова Ю.И., действующего на основании Устава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муниципального района с одной стороны и муниципальное образование «</w:t>
      </w:r>
      <w:proofErr w:type="spellStart"/>
      <w:r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</w:t>
      </w:r>
      <w:r>
        <w:rPr>
          <w:rFonts w:ascii="Times New Roman" w:hAnsi="Times New Roman"/>
        </w:rPr>
        <w:t xml:space="preserve">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области, именуемое в дальнейшем «Сельсовет» в лице Главы сельского  Совета </w:t>
      </w:r>
      <w:proofErr w:type="spellStart"/>
      <w:r>
        <w:rPr>
          <w:rFonts w:ascii="Times New Roman" w:hAnsi="Times New Roman"/>
        </w:rPr>
        <w:t>Скулкова</w:t>
      </w:r>
      <w:proofErr w:type="spellEnd"/>
      <w:r>
        <w:rPr>
          <w:rFonts w:ascii="Times New Roman" w:hAnsi="Times New Roman"/>
        </w:rPr>
        <w:t xml:space="preserve"> С.Г., действующего на основании Устава сельсовета с другой стороны, именуемые в дальнейшем «Стороны», руководствуясь Бюджетным Кодексом РФ</w:t>
      </w:r>
      <w:r>
        <w:rPr>
          <w:rFonts w:ascii="Times New Roman" w:hAnsi="Times New Roman"/>
        </w:rPr>
        <w:t>, Федеральным</w:t>
      </w:r>
      <w:proofErr w:type="gramEnd"/>
      <w:r>
        <w:rPr>
          <w:rFonts w:ascii="Times New Roman" w:hAnsi="Times New Roman"/>
        </w:rPr>
        <w:t xml:space="preserve"> Законом  от 6.10 2003г. №131-ФЗ «Об общих принципах организации местного самоуправления в Российской Федерации», в целях координации действий по финансированию расходов по переданным полномочиям из Района Сельсовету заключили настоящее соглаш</w:t>
      </w:r>
      <w:r>
        <w:rPr>
          <w:rFonts w:ascii="Times New Roman" w:hAnsi="Times New Roman"/>
        </w:rPr>
        <w:t>ение.</w:t>
      </w:r>
    </w:p>
    <w:p w:rsidR="00993407" w:rsidRDefault="00993407">
      <w:pPr>
        <w:spacing w:before="120" w:after="120"/>
        <w:jc w:val="center"/>
        <w:rPr>
          <w:rFonts w:ascii="Times New Roman" w:hAnsi="Times New Roman"/>
          <w:b/>
          <w:bCs/>
        </w:rPr>
      </w:pP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1.ПРЕДМЕТ СОГЛАШЕНИЯ</w:t>
      </w:r>
    </w:p>
    <w:p w:rsidR="00993407" w:rsidRDefault="008408B6">
      <w:pPr>
        <w:jc w:val="both"/>
        <w:rPr>
          <w:rFonts w:cs="Arial"/>
        </w:rPr>
      </w:pPr>
      <w:r>
        <w:rPr>
          <w:rFonts w:ascii="Times New Roman" w:hAnsi="Times New Roman"/>
        </w:rPr>
        <w:t xml:space="preserve">1.1. Предметом настоящего Соглашения является передача Районом Сельсовету полномочий </w:t>
      </w:r>
      <w:r>
        <w:rPr>
          <w:rFonts w:ascii="Times New Roman" w:hAnsi="Times New Roman"/>
          <w:color w:val="000000"/>
          <w:lang w:bidi="ru-RU"/>
        </w:rPr>
        <w:t xml:space="preserve">по </w:t>
      </w:r>
      <w:r>
        <w:rPr>
          <w:rFonts w:ascii="Times New Roman" w:hAnsi="Times New Roman"/>
        </w:rPr>
        <w:t>подготовке текстового и графического описания местоположения границ территориальных зон,</w:t>
      </w:r>
      <w:r>
        <w:rPr>
          <w:rFonts w:cs="Arial"/>
        </w:rPr>
        <w:t xml:space="preserve"> </w:t>
      </w:r>
      <w:r>
        <w:rPr>
          <w:rFonts w:ascii="Times New Roman" w:hAnsi="Times New Roman"/>
        </w:rPr>
        <w:t>установленных правилами землепользования и застройк</w:t>
      </w:r>
      <w:r>
        <w:rPr>
          <w:rFonts w:ascii="Times New Roman" w:hAnsi="Times New Roman"/>
        </w:rPr>
        <w:t>и муниципального образования «</w:t>
      </w:r>
      <w:proofErr w:type="spellStart"/>
      <w:r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области.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ПОРЯДОК ОПРЕДЕЛЕНИЯ И ПРЕДОСТАВЛЕНИЯ ИНЫХ МЕЖБЮДЖЕТНЫХ ТРАНСФЕРТОВ</w:t>
      </w:r>
    </w:p>
    <w:p w:rsidR="00993407" w:rsidRDefault="00993407">
      <w:pPr>
        <w:jc w:val="both"/>
        <w:rPr>
          <w:rFonts w:ascii="Times New Roman" w:hAnsi="Times New Roman"/>
        </w:rPr>
      </w:pP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Иные межбюджетные трансферты предоставляются бюджету сельского Совета  на основании Порядка р</w:t>
      </w:r>
      <w:r>
        <w:rPr>
          <w:rFonts w:ascii="Times New Roman" w:hAnsi="Times New Roman"/>
        </w:rPr>
        <w:t xml:space="preserve">асчета иных межбюджетных трансфертов на мероприятия по подготовке текстового и графического описания местоположения границ населенных пунктов, утвержденные Решением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  <w:r>
        <w:rPr>
          <w:rFonts w:ascii="Times New Roman" w:hAnsi="Times New Roman"/>
          <w:b/>
        </w:rPr>
        <w:t>от 19.09.2024г. № 100-5-ПС</w:t>
      </w:r>
      <w:r>
        <w:rPr>
          <w:rFonts w:ascii="Times New Roman" w:hAnsi="Times New Roman"/>
        </w:rPr>
        <w:t xml:space="preserve"> согласно приложению №1 к настоящему Соглашению, которое является неотъемлемой частью настоящего соглашения.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Суммы иных межбюджетных трансфертов, указанных в пункте 2.1 включаются </w:t>
      </w:r>
    </w:p>
    <w:p w:rsidR="00993407" w:rsidRDefault="00840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доходную часть бюджета Сельсовета и расходы на исполнение полномочий</w:t>
      </w:r>
      <w:r>
        <w:rPr>
          <w:rFonts w:ascii="Times New Roman" w:hAnsi="Times New Roman"/>
        </w:rPr>
        <w:t xml:space="preserve">, определенных настоящим Соглашением и составляет 80,975 тыс. рублей, из них по подготовке текстового и графического описания </w:t>
      </w:r>
      <w:proofErr w:type="gramStart"/>
      <w:r>
        <w:rPr>
          <w:rFonts w:ascii="Times New Roman" w:hAnsi="Times New Roman"/>
        </w:rPr>
        <w:t>местоположения границ территориальных зон средства областного бюджета</w:t>
      </w:r>
      <w:proofErr w:type="gramEnd"/>
      <w:r>
        <w:rPr>
          <w:rFonts w:ascii="Times New Roman" w:hAnsi="Times New Roman"/>
        </w:rPr>
        <w:t xml:space="preserve"> 56,682 тыс. рублей, средства бюджета муниципального района 2</w:t>
      </w:r>
      <w:r>
        <w:rPr>
          <w:rFonts w:ascii="Times New Roman" w:hAnsi="Times New Roman"/>
        </w:rPr>
        <w:t>4,293 тыс. рублей.</w:t>
      </w:r>
      <w:r>
        <w:rPr>
          <w:rFonts w:ascii="Times New Roman" w:hAnsi="Times New Roman"/>
          <w:color w:val="000000"/>
          <w:lang w:bidi="ru-RU"/>
        </w:rPr>
        <w:t xml:space="preserve"> 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Перечисление иных межбюджетных трансфертов из бюджета «муниципального района» осуществляется после предоставления Получателем трансфертов материалов, </w:t>
      </w:r>
      <w:r>
        <w:rPr>
          <w:rFonts w:ascii="Times New Roman" w:hAnsi="Times New Roman"/>
        </w:rPr>
        <w:lastRenderedPageBreak/>
        <w:t>документов и (или) их копий, заверенных в установленном порядке и передача сведен</w:t>
      </w:r>
      <w:r>
        <w:rPr>
          <w:rFonts w:ascii="Times New Roman" w:hAnsi="Times New Roman"/>
        </w:rPr>
        <w:t xml:space="preserve">ий в Единый государственный реестр недвижимости до 20 декабря текущего года. 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Сельсовет  не вправе использовать финансовые средства, выделяемые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переданных полномочий, на другие цели.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ПРАВА И </w:t>
      </w:r>
      <w:r>
        <w:rPr>
          <w:rFonts w:ascii="Times New Roman" w:hAnsi="Times New Roman"/>
          <w:b/>
          <w:bCs/>
        </w:rPr>
        <w:t>ОБЯЗАННОСТИ СТОРОН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3.1. Район обязан: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Передать Сельсовету  полномочия согласно п.1.1 настоящего Соглашения.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Перечислять иные межбюджетные трансферты из бюджета Района в бюджет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Сельсовета в размерах и в сроки, указанные в разделе 2 </w:t>
      </w:r>
      <w:r>
        <w:rPr>
          <w:rFonts w:ascii="Times New Roman" w:hAnsi="Times New Roman"/>
        </w:rPr>
        <w:t>настоящего Соглашения;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Предоставлять Сельсовету  информацию и документы, необходимые </w:t>
      </w:r>
      <w:proofErr w:type="gramStart"/>
      <w:r>
        <w:rPr>
          <w:rFonts w:ascii="Times New Roman" w:hAnsi="Times New Roman"/>
        </w:rPr>
        <w:t>для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полномочий, указанных в разделе 1 настоящего Соглашения.</w:t>
      </w:r>
    </w:p>
    <w:p w:rsidR="00993407" w:rsidRDefault="00993407">
      <w:pPr>
        <w:spacing w:before="120" w:after="120"/>
        <w:jc w:val="both"/>
        <w:rPr>
          <w:rFonts w:ascii="Times New Roman" w:hAnsi="Times New Roman"/>
          <w:b/>
          <w:bCs/>
        </w:rPr>
      </w:pP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Район имеет право:</w:t>
      </w:r>
    </w:p>
    <w:p w:rsidR="00993407" w:rsidRDefault="00993407">
      <w:pPr>
        <w:spacing w:before="120" w:after="120"/>
        <w:jc w:val="center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3.2.1. Запрашивать у Сельсовета  ежемесячно в срок до 5 числа м</w:t>
      </w:r>
      <w:r>
        <w:rPr>
          <w:rFonts w:ascii="Times New Roman" w:hAnsi="Times New Roman"/>
        </w:rPr>
        <w:t>есяца, следующего за отчетный отчет  о ходе исполнения переданных полномочий согласно приложению №2 к настоящему Соглашению.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3.2.2. Осуществлять контроль за исполнением </w:t>
      </w:r>
      <w:proofErr w:type="gramStart"/>
      <w:r>
        <w:rPr>
          <w:rFonts w:ascii="Times New Roman" w:hAnsi="Times New Roman"/>
        </w:rPr>
        <w:t>переданных</w:t>
      </w:r>
      <w:proofErr w:type="gramEnd"/>
      <w:r>
        <w:rPr>
          <w:rFonts w:ascii="Times New Roman" w:hAnsi="Times New Roman"/>
        </w:rPr>
        <w:t xml:space="preserve"> в соответствии с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Соглашением полномочий в формах и порядке, устано</w:t>
      </w:r>
      <w:r>
        <w:rPr>
          <w:rFonts w:ascii="Times New Roman" w:hAnsi="Times New Roman"/>
        </w:rPr>
        <w:t>вленных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 законодательством.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Вносить предложения о приостановлении действия настоящего Соглашения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случае</w:t>
      </w:r>
      <w:proofErr w:type="gramEnd"/>
      <w:r>
        <w:rPr>
          <w:rFonts w:ascii="Times New Roman" w:hAnsi="Times New Roman"/>
        </w:rPr>
        <w:t xml:space="preserve"> неисполнения  Сельсоветом  переданных полномочий.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3.3. Сельсовет обязан: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Принять от района к исполнению полномо</w:t>
      </w:r>
      <w:r>
        <w:rPr>
          <w:rFonts w:ascii="Times New Roman" w:hAnsi="Times New Roman"/>
        </w:rPr>
        <w:t>чия, согласно п. 1.1 настоящего Соглашения;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Обеспечить исполнение переданных по настоящему Соглашению полномочий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качественно, в согласованных объемах, и в суммах, указанных в разделе 2 настоящего Соглашения.</w:t>
      </w:r>
    </w:p>
    <w:p w:rsidR="00993407" w:rsidRDefault="00993407">
      <w:pPr>
        <w:spacing w:before="120" w:after="120"/>
        <w:jc w:val="center"/>
        <w:rPr>
          <w:rFonts w:ascii="Times New Roman" w:hAnsi="Times New Roman"/>
          <w:b/>
          <w:bCs/>
        </w:rPr>
      </w:pP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3.4. Сельсовет  имеет право: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3.4.1. Запрашивать у Района информацию и документы, необходимые </w:t>
      </w:r>
      <w:proofErr w:type="gramStart"/>
      <w:r>
        <w:rPr>
          <w:rFonts w:ascii="Times New Roman" w:hAnsi="Times New Roman"/>
        </w:rPr>
        <w:t>для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исполнения переданных полномочий;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3.4.2. Приостанавливать или прекратить исполнение переданных полномочий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случае</w:t>
      </w:r>
      <w:proofErr w:type="gramEnd"/>
      <w:r>
        <w:rPr>
          <w:rFonts w:ascii="Times New Roman" w:hAnsi="Times New Roman"/>
        </w:rPr>
        <w:t xml:space="preserve"> не соблюдения Районом обязательств, согласно настоящего соглашения.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t xml:space="preserve">                           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ОТВЕТСТВЕННОСТЬ СТОРОН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Стороны по настоящему Соглашению несут ответственность за неисполнение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ненадлежащее исполнение своих обязательств в соответствии с </w:t>
      </w:r>
      <w:proofErr w:type="gramStart"/>
      <w:r>
        <w:rPr>
          <w:rFonts w:ascii="Times New Roman" w:hAnsi="Times New Roman"/>
        </w:rPr>
        <w:t>действующим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законодательством.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 Стороны несут ответственно</w:t>
      </w:r>
      <w:r>
        <w:rPr>
          <w:rFonts w:ascii="Times New Roman" w:hAnsi="Times New Roman"/>
        </w:rPr>
        <w:t>сть, в том числе финансовые санкции в соответствие со статьями 306.4 и 306.8 Бюджетного кодекса РФ.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В случае расторжения настоящего Соглашения по основаниям пункта 6.2.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раздела 6  Сельсовет  обязан в месячный срок вернуть средства, предназначенные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осуществления переданных Районом полномочий, в бюджет Района.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РАЗРЕШЕНИЕ СПОРОВ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Споры и разногласия, связанные с исполнением настоящего Соглашения,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разрешаются Сторонами путем проведения переговоров и использования иных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согласительных процедур.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 случае если возникший спор не был разрешен с использованием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согласительных процедур (не достигнуто согласованное решение), спор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рассматривается в установленном законодательством Российской Федерации судебном порядке.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 xml:space="preserve">                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ИЗМЕНЕНИЕ И РАСТОРЖЕНИЕ СТОРОН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Все изменения и дополнения к настоящему Соглашению заключаются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письменной форме и подписываются уполномоченными на то представителями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Досрочное расторжение настоящего Соглашения может </w:t>
      </w:r>
      <w:r>
        <w:rPr>
          <w:rFonts w:ascii="Times New Roman" w:hAnsi="Times New Roman"/>
        </w:rPr>
        <w:t>осуществляться: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согласованию Сторон;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одностороннем порядке 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Уведомление о намерении досрочно расторгн</w:t>
      </w:r>
      <w:r>
        <w:rPr>
          <w:rFonts w:ascii="Times New Roman" w:hAnsi="Times New Roman"/>
        </w:rPr>
        <w:t xml:space="preserve">уть настоящее Соглашение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основаниям, указанным в п. 6.2. настоящего Соглашения, или в </w:t>
      </w:r>
      <w:proofErr w:type="gramStart"/>
      <w:r>
        <w:rPr>
          <w:rFonts w:ascii="Times New Roman" w:hAnsi="Times New Roman"/>
        </w:rPr>
        <w:t>одностороннем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порядке</w:t>
      </w:r>
      <w:proofErr w:type="gramEnd"/>
      <w:r>
        <w:rPr>
          <w:rFonts w:ascii="Times New Roman" w:hAnsi="Times New Roman"/>
        </w:rPr>
        <w:t>, направляется соответствующей Стороне в письменном виде не менее чем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3 месяца до предполагаемой даты расторжения.</w:t>
      </w:r>
    </w:p>
    <w:p w:rsidR="00993407" w:rsidRDefault="008408B6">
      <w:p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</w:t>
      </w:r>
      <w:r>
        <w:rPr>
          <w:rFonts w:ascii="Times New Roman" w:hAnsi="Times New Roman"/>
          <w:b/>
          <w:bCs/>
        </w:rPr>
        <w:t xml:space="preserve">      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7. ПРОЧИЕ УСЛОВИЯ</w:t>
      </w:r>
    </w:p>
    <w:p w:rsidR="00993407" w:rsidRDefault="00993407">
      <w:pPr>
        <w:spacing w:before="120" w:after="120"/>
        <w:jc w:val="both"/>
        <w:rPr>
          <w:rFonts w:ascii="Times New Roman" w:hAnsi="Times New Roman"/>
        </w:rPr>
      </w:pP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Настоящее Соглашение вступает в силу с 01 января 2024 года и действует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 декабря 2024 года.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По всем вопросам, не урегулированным настоящим Соглашением, но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возникающим</w:t>
      </w:r>
      <w:proofErr w:type="gramEnd"/>
      <w:r>
        <w:rPr>
          <w:rFonts w:ascii="Times New Roman" w:hAnsi="Times New Roman"/>
        </w:rPr>
        <w:t xml:space="preserve"> в ходе его реализации, Стороны настоящего Соглаше</w:t>
      </w:r>
      <w:r>
        <w:rPr>
          <w:rFonts w:ascii="Times New Roman" w:hAnsi="Times New Roman"/>
        </w:rPr>
        <w:t>ния будут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руководствоваться  действующим  законодательством.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Настоящее Соглашение составлено в 2 (двух) экземплярах, имеющих</w:t>
      </w:r>
    </w:p>
    <w:p w:rsidR="00993407" w:rsidRDefault="008408B6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одинаковую юридическую силу, по одному – для каждой стороны.</w:t>
      </w:r>
    </w:p>
    <w:p w:rsidR="00993407" w:rsidRDefault="008408B6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ЮРИДИЧЕСКИЕ АДРЕСА И БАНКОВСКИЕ РЕКВИЗИТЫ СТОРОН</w:t>
      </w:r>
    </w:p>
    <w:p w:rsidR="00993407" w:rsidRDefault="008408B6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lang w:val="x-none" w:eastAsia="ar-SA"/>
        </w:rPr>
      </w:pPr>
      <w:r>
        <w:rPr>
          <w:rFonts w:ascii="Times New Roman" w:hAnsi="Times New Roman"/>
          <w:b/>
          <w:lang w:val="x-none" w:eastAsia="ar-SA"/>
        </w:rPr>
        <w:t>ПОДПИСИ СТОРОН</w:t>
      </w:r>
    </w:p>
    <w:p w:rsidR="00993407" w:rsidRDefault="00993407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6"/>
        <w:gridCol w:w="5247"/>
      </w:tblGrid>
      <w:tr w:rsidR="00993407">
        <w:tc>
          <w:tcPr>
            <w:tcW w:w="5246" w:type="dxa"/>
            <w:shd w:val="clear" w:color="auto" w:fill="auto"/>
          </w:tcPr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b/>
                <w:color w:val="000000"/>
                <w:lang w:val="x-none" w:bidi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x-none" w:bidi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x-none" w:bidi="ru-RU"/>
              </w:rPr>
              <w:t xml:space="preserve"> района Курской области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Юридический адрес: 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306530 Курская обл. г. Щигры, 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ул. Октябрьская д. 35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x-none" w:bidi="ru-RU"/>
              </w:rPr>
              <w:t>тел,факс</w:t>
            </w:r>
            <w:proofErr w:type="spellEnd"/>
            <w:r>
              <w:rPr>
                <w:rFonts w:ascii="Times New Roman" w:hAnsi="Times New Roman"/>
                <w:color w:val="000000"/>
                <w:lang w:val="x-none" w:bidi="ru-RU"/>
              </w:rPr>
              <w:t>. 8(47145) 4-22-74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Адрес электронной почты: badmshig@yandex.ru 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ИНН 4628003191</w:t>
            </w:r>
            <w:r>
              <w:rPr>
                <w:rFonts w:ascii="Times New Roman" w:hAnsi="Times New Roman"/>
                <w:color w:val="000000"/>
                <w:lang w:val="x-none" w:bidi="ru-RU"/>
              </w:rPr>
              <w:tab/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КПП 462801001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БИК 043807001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lang w:val="x-none" w:bidi="ru-RU"/>
              </w:rPr>
              <w:t>федерального казначейства по Курской области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р/с 40102810545370000038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Банк получателя: ОТДЕЛЕНИЕ КУРСК БАНКА РОССИИ//УФК ПО КУРСКОЙ ОБЛАСТИ 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lang w:val="x-none" w:bidi="ru-RU"/>
              </w:rPr>
              <w:t>г. Курск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 Номер казначейского счета 03231643386500004400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БИК ТОФК 013807906</w:t>
            </w:r>
          </w:p>
          <w:p w:rsidR="00993407" w:rsidRDefault="008408B6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lang w:val="x-none" w:bidi="ru-RU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УФК по Курской области (Администр</w:t>
            </w: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ация </w:t>
            </w:r>
            <w:proofErr w:type="spellStart"/>
            <w:r>
              <w:rPr>
                <w:rFonts w:ascii="Times New Roman" w:hAnsi="Times New Roman"/>
                <w:color w:val="000000"/>
                <w:lang w:val="x-none" w:bidi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 района Курской области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lang w:val="x-none" w:bidi="ru-RU"/>
              </w:rPr>
              <w:t xml:space="preserve">   Л/С 03443025500)</w:t>
            </w:r>
          </w:p>
          <w:p w:rsidR="00993407" w:rsidRDefault="008408B6">
            <w:pPr>
              <w:spacing w:line="274" w:lineRule="exact"/>
              <w:rPr>
                <w:rFonts w:ascii="Times New Roman" w:hAnsi="Times New Roman"/>
                <w:b/>
                <w:lang w:val="x-none" w:eastAsia="ar-SA"/>
              </w:rPr>
            </w:pPr>
            <w:r>
              <w:rPr>
                <w:rFonts w:ascii="Times New Roman" w:hAnsi="Times New Roman"/>
                <w:color w:val="000000"/>
                <w:lang w:val="x-none" w:bidi="ru-RU"/>
              </w:rPr>
              <w:t>ОКТМО 38715000</w:t>
            </w:r>
          </w:p>
          <w:p w:rsidR="00993407" w:rsidRDefault="00993407">
            <w:pPr>
              <w:spacing w:line="274" w:lineRule="exact"/>
              <w:jc w:val="center"/>
              <w:rPr>
                <w:rFonts w:ascii="Times New Roman" w:hAnsi="Times New Roman"/>
                <w:b/>
                <w:lang w:val="x-none" w:eastAsia="ar-SA"/>
              </w:rPr>
            </w:pPr>
          </w:p>
        </w:tc>
        <w:tc>
          <w:tcPr>
            <w:tcW w:w="5247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6"/>
            </w:tblGrid>
            <w:tr w:rsidR="00993407">
              <w:tc>
                <w:tcPr>
                  <w:tcW w:w="4126" w:type="dxa"/>
                </w:tcPr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  <w:lang w:bidi="ru-RU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  <w:lang w:bidi="ru-RU"/>
                    </w:rPr>
                    <w:t>Титовского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  <w:lang w:bidi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  <w:lang w:bidi="ru-RU"/>
                    </w:rPr>
                    <w:t>Щигровского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  <w:lang w:bidi="ru-RU"/>
                    </w:rPr>
                    <w:t xml:space="preserve"> района Курской области</w:t>
                  </w:r>
                </w:p>
                <w:p w:rsidR="00993407" w:rsidRDefault="008408B6">
                  <w:pPr>
                    <w:rPr>
                      <w:rFonts w:ascii="Times New Roman" w:eastAsia="Calibri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Юридический и почтовый адрес</w:t>
                  </w:r>
                  <w:r>
                    <w:rPr>
                      <w:rFonts w:ascii="Times New Roman" w:eastAsia="Times New Roman" w:hAnsi="Times New Roman"/>
                      <w:spacing w:val="-3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306511. Курская область,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Щигровский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асово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тел.8(47145)4-477-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</w:t>
                  </w:r>
                </w:p>
                <w:p w:rsidR="00993407" w:rsidRDefault="008408B6">
                  <w:pPr>
                    <w:rPr>
                      <w:rFonts w:ascii="Courier New" w:eastAsia="Courier New" w:hAnsi="Courier New" w:cs="Courier New"/>
                      <w:color w:val="000000"/>
                      <w:sz w:val="22"/>
                      <w:szCs w:val="22"/>
                      <w:lang w:val="en-US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en-US"/>
                    </w:rPr>
                    <w:t xml:space="preserve">e-mail: </w:t>
                  </w:r>
                  <w:hyperlink r:id="rId9" w:history="1">
                    <w:r>
                      <w:rPr>
                        <w:rStyle w:val="a4"/>
                        <w:rFonts w:ascii="Times New Roman" w:eastAsia="Times New Roman" w:hAnsi="Times New Roman"/>
                        <w:color w:val="0066CC"/>
                        <w:sz w:val="22"/>
                        <w:szCs w:val="22"/>
                        <w:lang w:val="en-US"/>
                      </w:rPr>
                      <w:t>titovo-adm@yandex.ru</w:t>
                    </w:r>
                  </w:hyperlink>
                  <w:r>
                    <w:rPr>
                      <w:rFonts w:ascii="Courier New" w:eastAsia="Courier New" w:hAnsi="Courier New" w:cs="Courier New"/>
                      <w:color w:val="000000"/>
                      <w:sz w:val="22"/>
                      <w:szCs w:val="22"/>
                      <w:lang w:val="en-US" w:bidi="ru-RU"/>
                    </w:rPr>
                    <w:t xml:space="preserve"> </w:t>
                  </w:r>
                </w:p>
                <w:p w:rsidR="00993407" w:rsidRDefault="008408B6">
                  <w:pPr>
                    <w:rPr>
                      <w:rFonts w:ascii="Times New Roman" w:eastAsia="Times New Roman" w:hAnsi="Times New Roman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pacing w:val="-3"/>
                      <w:sz w:val="22"/>
                      <w:szCs w:val="22"/>
                    </w:rPr>
                    <w:t>тел./факс (47145) 4-77-45</w:t>
                  </w:r>
                </w:p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ИНН 4628001846</w:t>
                  </w:r>
                </w:p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КПП 462801001</w:t>
                  </w:r>
                </w:p>
                <w:p w:rsidR="00993407" w:rsidRDefault="008408B6">
                  <w:pPr>
                    <w:shd w:val="clear" w:color="auto" w:fill="FFFFFF"/>
                    <w:spacing w:line="274" w:lineRule="exac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Управление федерального казначейства по Курской области (Администрация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Титовского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Щигровского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 района Курской области)</w:t>
                  </w:r>
                </w:p>
                <w:p w:rsidR="00993407" w:rsidRDefault="008408B6">
                  <w:pPr>
                    <w:shd w:val="clear" w:color="auto" w:fill="FFFFFF"/>
                    <w:spacing w:line="274" w:lineRule="exac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Банк получателя: Отделение Курск  Банка России//УФК по Курской области г. Курск</w:t>
                  </w:r>
                </w:p>
                <w:p w:rsidR="00993407" w:rsidRDefault="008408B6">
                  <w:pPr>
                    <w:shd w:val="clear" w:color="auto" w:fill="FFFFFF"/>
                    <w:spacing w:line="274" w:lineRule="exact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к/с 40102810545370000038</w:t>
                  </w:r>
                </w:p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/с 03100643000000014400</w:t>
                  </w:r>
                </w:p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БИК ТОФК 013807906</w:t>
                  </w:r>
                </w:p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УФК по Курской области (Администрация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Титовского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Щигровского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 района Кур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ской области Л/С 04443025960)</w:t>
                  </w:r>
                </w:p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ОКТМО 38650456</w:t>
                  </w:r>
                </w:p>
                <w:p w:rsidR="00993407" w:rsidRDefault="00993407">
                  <w:pPr>
                    <w:pStyle w:val="21"/>
                    <w:rPr>
                      <w:color w:val="000000"/>
                      <w:lang w:bidi="ru-RU"/>
                    </w:rPr>
                  </w:pPr>
                </w:p>
              </w:tc>
            </w:tr>
            <w:tr w:rsidR="00993407">
              <w:tc>
                <w:tcPr>
                  <w:tcW w:w="4126" w:type="dxa"/>
                  <w:hideMark/>
                </w:tcPr>
                <w:p w:rsidR="00993407" w:rsidRDefault="008408B6">
                  <w:pPr>
                    <w:spacing w:line="274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Титовского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>Щигровского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bidi="ru-RU"/>
                    </w:rPr>
                    <w:t xml:space="preserve"> района Курской области</w:t>
                  </w:r>
                </w:p>
              </w:tc>
            </w:tr>
            <w:tr w:rsidR="00993407">
              <w:tc>
                <w:tcPr>
                  <w:tcW w:w="4126" w:type="dxa"/>
                </w:tcPr>
                <w:p w:rsidR="00993407" w:rsidRDefault="008408B6">
                  <w:pPr>
                    <w:pStyle w:val="21"/>
                    <w:shd w:val="clear" w:color="auto" w:fill="auto"/>
                    <w:rPr>
                      <w:color w:val="000000"/>
                      <w:lang w:eastAsia="ru-RU" w:bidi="ru-RU"/>
                    </w:rPr>
                  </w:pPr>
                  <w:r>
                    <w:rPr>
                      <w:color w:val="000000"/>
                      <w:lang w:bidi="ru-RU"/>
                    </w:rPr>
                    <w:t>_______________</w:t>
                  </w:r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lang w:bidi="ru-RU"/>
                    </w:rPr>
                    <w:t>Скулков</w:t>
                  </w:r>
                  <w:proofErr w:type="spellEnd"/>
                  <w:r>
                    <w:rPr>
                      <w:color w:val="000000"/>
                      <w:lang w:bidi="ru-RU"/>
                    </w:rPr>
                    <w:t xml:space="preserve"> С.Г.</w:t>
                  </w:r>
                </w:p>
                <w:p w:rsidR="00993407" w:rsidRDefault="00993407">
                  <w:pPr>
                    <w:pStyle w:val="21"/>
                    <w:shd w:val="clear" w:color="auto" w:fill="auto"/>
                    <w:rPr>
                      <w:color w:val="000000"/>
                      <w:lang w:bidi="ru-RU"/>
                    </w:rPr>
                  </w:pPr>
                </w:p>
              </w:tc>
            </w:tr>
            <w:tr w:rsidR="00993407">
              <w:tc>
                <w:tcPr>
                  <w:tcW w:w="4126" w:type="dxa"/>
                  <w:hideMark/>
                </w:tcPr>
                <w:p w:rsidR="00993407" w:rsidRDefault="008408B6">
                  <w:pPr>
                    <w:pStyle w:val="21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М.П.</w:t>
                  </w:r>
                </w:p>
              </w:tc>
            </w:tr>
          </w:tbl>
          <w:p w:rsidR="00993407" w:rsidRDefault="00993407">
            <w:pPr>
              <w:spacing w:line="274" w:lineRule="exact"/>
              <w:rPr>
                <w:rFonts w:ascii="Times New Roman" w:hAnsi="Times New Roman"/>
                <w:lang w:eastAsia="ar-SA"/>
              </w:rPr>
            </w:pPr>
          </w:p>
        </w:tc>
      </w:tr>
    </w:tbl>
    <w:p w:rsidR="00993407" w:rsidRDefault="00993407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lang w:val="x-none" w:eastAsia="ar-SA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503"/>
      </w:tblGrid>
      <w:tr w:rsidR="00993407">
        <w:tc>
          <w:tcPr>
            <w:tcW w:w="4361" w:type="dxa"/>
            <w:shd w:val="clear" w:color="auto" w:fill="auto"/>
          </w:tcPr>
          <w:p w:rsidR="00993407" w:rsidRDefault="008408B6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 района</w:t>
            </w:r>
          </w:p>
          <w:p w:rsidR="00993407" w:rsidRDefault="008408B6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Курской области</w:t>
            </w:r>
          </w:p>
        </w:tc>
        <w:tc>
          <w:tcPr>
            <w:tcW w:w="992" w:type="dxa"/>
            <w:shd w:val="clear" w:color="auto" w:fill="auto"/>
          </w:tcPr>
          <w:p w:rsidR="00993407" w:rsidRDefault="00993407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993407" w:rsidRDefault="008408B6">
            <w:pPr>
              <w:spacing w:line="274" w:lineRule="exact"/>
              <w:jc w:val="both"/>
              <w:rPr>
                <w:rFonts w:ascii="Times New Roman" w:hAnsi="Times New Roman"/>
                <w:lang w:val="x-none" w:eastAsia="ar-SA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Титовского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 района Курской области</w:t>
            </w:r>
          </w:p>
        </w:tc>
      </w:tr>
      <w:tr w:rsidR="00993407">
        <w:tc>
          <w:tcPr>
            <w:tcW w:w="4361" w:type="dxa"/>
            <w:shd w:val="clear" w:color="auto" w:fill="auto"/>
          </w:tcPr>
          <w:p w:rsidR="00993407" w:rsidRDefault="00993407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993407" w:rsidRDefault="00993407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993407" w:rsidRDefault="00993407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993407">
        <w:tc>
          <w:tcPr>
            <w:tcW w:w="4361" w:type="dxa"/>
            <w:shd w:val="clear" w:color="auto" w:fill="auto"/>
          </w:tcPr>
          <w:p w:rsidR="00993407" w:rsidRDefault="008408B6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______________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Ю.И.Астахов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93407" w:rsidRDefault="00993407">
            <w:pPr>
              <w:snapToGrid w:val="0"/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993407" w:rsidRDefault="008408B6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________________С.Г.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Скулков</w:t>
            </w:r>
            <w:proofErr w:type="spellEnd"/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  <w:p w:rsidR="00993407" w:rsidRDefault="00993407">
            <w:pPr>
              <w:spacing w:line="274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</w:tbl>
    <w:p w:rsidR="00993407" w:rsidRDefault="008408B6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b w:val="0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>Приложение №1</w:t>
      </w:r>
    </w:p>
    <w:p w:rsidR="00993407" w:rsidRDefault="008408B6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Соглашению о предоставлении в 2024 году иных </w:t>
      </w:r>
      <w:r>
        <w:rPr>
          <w:rFonts w:ascii="Times New Roman" w:hAnsi="Times New Roman"/>
          <w:bCs/>
          <w:sz w:val="20"/>
          <w:szCs w:val="20"/>
        </w:rPr>
        <w:t>межбюджетных трансфертов из бюджета</w:t>
      </w:r>
    </w:p>
    <w:p w:rsidR="00993407" w:rsidRDefault="008408B6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 района  «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район» Курской области  бюджету</w:t>
      </w:r>
    </w:p>
    <w:p w:rsidR="00993407" w:rsidRDefault="008408B6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  образования «</w:t>
      </w:r>
      <w:proofErr w:type="spellStart"/>
      <w:r>
        <w:rPr>
          <w:rFonts w:ascii="Times New Roman" w:hAnsi="Times New Roman"/>
          <w:bCs/>
          <w:sz w:val="20"/>
          <w:szCs w:val="20"/>
        </w:rPr>
        <w:t>Титовский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района Курской области на передачу части полномочий от муниципального района «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район» Курской области муниципальному образованию «</w:t>
      </w:r>
      <w:proofErr w:type="spellStart"/>
      <w:r>
        <w:rPr>
          <w:rFonts w:ascii="Times New Roman" w:hAnsi="Times New Roman"/>
          <w:bCs/>
          <w:sz w:val="20"/>
          <w:szCs w:val="20"/>
        </w:rPr>
        <w:t>Титовский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0"/>
          <w:szCs w:val="20"/>
        </w:rPr>
        <w:t>Щигровского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района Курской области</w:t>
      </w:r>
    </w:p>
    <w:p w:rsidR="00993407" w:rsidRDefault="008408B6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</w:rPr>
        <w:t>ПОРЯДОК</w:t>
      </w:r>
    </w:p>
    <w:p w:rsidR="00993407" w:rsidRDefault="008408B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расчета иных межбюджетных трансфертов по выполнению полномочий </w:t>
      </w:r>
      <w:r>
        <w:rPr>
          <w:rFonts w:ascii="Times New Roman" w:hAnsi="Times New Roman"/>
        </w:rPr>
        <w:t>подготовке текстового и графического описания местоположения границ населенны</w:t>
      </w:r>
      <w:r>
        <w:rPr>
          <w:rFonts w:ascii="Times New Roman" w:hAnsi="Times New Roman"/>
        </w:rPr>
        <w:t>х пунктов</w:t>
      </w:r>
      <w:r>
        <w:rPr>
          <w:rFonts w:ascii="Times New Roman" w:hAnsi="Times New Roman"/>
          <w:bCs/>
        </w:rPr>
        <w:t xml:space="preserve"> муниципальных образований </w:t>
      </w:r>
      <w:proofErr w:type="spellStart"/>
      <w:r>
        <w:rPr>
          <w:rFonts w:ascii="Times New Roman" w:hAnsi="Times New Roman"/>
          <w:bCs/>
        </w:rPr>
        <w:t>Щигровского</w:t>
      </w:r>
      <w:proofErr w:type="spellEnd"/>
      <w:r>
        <w:rPr>
          <w:rFonts w:ascii="Times New Roman" w:hAnsi="Times New Roman"/>
          <w:bCs/>
        </w:rPr>
        <w:t xml:space="preserve"> района Курской области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1.Общий размер межбюджетного трансферта определяется по формуле: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ОРТ= </w:t>
      </w:r>
      <w:proofErr w:type="spellStart"/>
      <w:r>
        <w:rPr>
          <w:rFonts w:ascii="Times New Roman" w:hAnsi="Times New Roman"/>
          <w:bCs/>
        </w:rPr>
        <w:t>Дч</w:t>
      </w:r>
      <w:proofErr w:type="spellEnd"/>
      <w:r>
        <w:rPr>
          <w:rFonts w:ascii="Times New Roman" w:hAnsi="Times New Roman"/>
          <w:bCs/>
        </w:rPr>
        <w:t xml:space="preserve"> Х Норм, где: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ОРТ - общий размер трансферта;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Дч</w:t>
      </w:r>
      <w:proofErr w:type="spellEnd"/>
      <w:r>
        <w:rPr>
          <w:rFonts w:ascii="Times New Roman" w:hAnsi="Times New Roman"/>
          <w:bCs/>
        </w:rPr>
        <w:t xml:space="preserve"> – количество муниципальных образований участвующих в мероприятиях</w:t>
      </w:r>
      <w:r>
        <w:rPr>
          <w:rFonts w:ascii="Times New Roman" w:hAnsi="Times New Roman"/>
          <w:bCs/>
        </w:rPr>
        <w:t xml:space="preserve"> 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Норм – норматив потребности в бюджетных средствах </w:t>
      </w:r>
    </w:p>
    <w:p w:rsidR="00993407" w:rsidRDefault="008408B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993407" w:rsidRDefault="008408B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ТР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i</w:t>
      </w:r>
      <w:proofErr w:type="spellEnd"/>
      <w:proofErr w:type="gramEnd"/>
      <w:r>
        <w:rPr>
          <w:rFonts w:ascii="Times New Roman" w:hAnsi="Times New Roman"/>
          <w:bCs/>
        </w:rPr>
        <w:t xml:space="preserve"> = ОРТ/Ч где: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i</w:t>
      </w:r>
      <w:proofErr w:type="spellEnd"/>
      <w:proofErr w:type="gramEnd"/>
      <w:r>
        <w:rPr>
          <w:rFonts w:ascii="Times New Roman" w:hAnsi="Times New Roman"/>
          <w:bCs/>
        </w:rPr>
        <w:t xml:space="preserve"> – размер межбюджетного трансферта, передаваемый  из бюджета муниципального района бюджетам поселений на  исполнение переданных полномочий;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  <w:lang w:val="en-US"/>
        </w:rPr>
        <w:t>i</w:t>
      </w:r>
      <w:proofErr w:type="spellEnd"/>
      <w:r>
        <w:rPr>
          <w:rFonts w:ascii="Times New Roman" w:hAnsi="Times New Roman"/>
          <w:bCs/>
        </w:rPr>
        <w:t xml:space="preserve"> – Соответствующее поселение;</w:t>
      </w:r>
    </w:p>
    <w:p w:rsidR="00993407" w:rsidRDefault="008408B6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Передаваемые поселениями  иные межбюджетные трансферты на исполнение переданных по</w:t>
      </w:r>
      <w:r>
        <w:rPr>
          <w:rFonts w:ascii="Times New Roman" w:hAnsi="Times New Roman"/>
          <w:bCs/>
        </w:rPr>
        <w:t>лномочий в полном объеме учитываются в доходах бюджета сельского поселения и расходуются на переданные полномочия в соответствии с  приказом Минфина России от 01.07.2013г. №65н «Об утверждении Указаний о порядке применения бюджетной классификации Российско</w:t>
      </w:r>
      <w:r>
        <w:rPr>
          <w:rFonts w:ascii="Times New Roman" w:hAnsi="Times New Roman"/>
          <w:bCs/>
        </w:rPr>
        <w:t>й Федерации» по соответствующим видам расходов.</w:t>
      </w:r>
    </w:p>
    <w:tbl>
      <w:tblPr>
        <w:tblpPr w:leftFromText="180" w:rightFromText="180" w:vertAnchor="text" w:horzAnchor="margin" w:tblpXSpec="center" w:tblpY="416"/>
        <w:tblW w:w="9532" w:type="dxa"/>
        <w:tblLook w:val="04A0" w:firstRow="1" w:lastRow="0" w:firstColumn="1" w:lastColumn="0" w:noHBand="0" w:noVBand="1"/>
      </w:tblPr>
      <w:tblGrid>
        <w:gridCol w:w="4679"/>
        <w:gridCol w:w="304"/>
        <w:gridCol w:w="4549"/>
      </w:tblGrid>
      <w:tr w:rsidR="00993407">
        <w:tc>
          <w:tcPr>
            <w:tcW w:w="4679" w:type="dxa"/>
          </w:tcPr>
          <w:p w:rsidR="00993407" w:rsidRDefault="008408B6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993407" w:rsidRDefault="008408B6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Курской области</w:t>
            </w:r>
          </w:p>
        </w:tc>
        <w:tc>
          <w:tcPr>
            <w:tcW w:w="304" w:type="dxa"/>
          </w:tcPr>
          <w:p w:rsidR="00993407" w:rsidRDefault="00993407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993407" w:rsidRDefault="008408B6">
            <w:pPr>
              <w:pStyle w:val="21"/>
              <w:shd w:val="clear" w:color="auto" w:fill="auto"/>
              <w:ind w:left="-426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Глав</w:t>
            </w:r>
            <w:r>
              <w:rPr>
                <w:color w:val="000000"/>
                <w:sz w:val="24"/>
                <w:szCs w:val="24"/>
                <w:lang w:val="ru-RU"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bidi="ru-RU"/>
              </w:rPr>
              <w:t>Титовского</w:t>
            </w:r>
            <w:proofErr w:type="spellEnd"/>
            <w:r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сельсовета</w:t>
            </w:r>
          </w:p>
          <w:p w:rsidR="00993407" w:rsidRDefault="008408B6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</w:tc>
      </w:tr>
      <w:tr w:rsidR="00993407">
        <w:tc>
          <w:tcPr>
            <w:tcW w:w="4679" w:type="dxa"/>
          </w:tcPr>
          <w:p w:rsidR="00993407" w:rsidRDefault="00993407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" w:type="dxa"/>
          </w:tcPr>
          <w:p w:rsidR="00993407" w:rsidRDefault="00993407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993407" w:rsidRDefault="00993407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993407">
        <w:tc>
          <w:tcPr>
            <w:tcW w:w="4679" w:type="dxa"/>
          </w:tcPr>
          <w:p w:rsidR="00993407" w:rsidRDefault="008408B6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Ю.И.Астахов</w:t>
            </w:r>
            <w:proofErr w:type="spellEnd"/>
          </w:p>
        </w:tc>
        <w:tc>
          <w:tcPr>
            <w:tcW w:w="304" w:type="dxa"/>
          </w:tcPr>
          <w:p w:rsidR="00993407" w:rsidRDefault="00993407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993407" w:rsidRDefault="008408B6">
            <w:pPr>
              <w:pStyle w:val="21"/>
              <w:shd w:val="clear" w:color="auto" w:fill="auto"/>
              <w:ind w:left="-426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________________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С.Г. </w:t>
            </w:r>
            <w:proofErr w:type="spellStart"/>
            <w:r>
              <w:rPr>
                <w:color w:val="000000"/>
                <w:sz w:val="24"/>
                <w:szCs w:val="24"/>
                <w:lang w:val="ru-RU" w:bidi="ru-RU"/>
              </w:rPr>
              <w:t>Скулков</w:t>
            </w:r>
            <w:proofErr w:type="spellEnd"/>
          </w:p>
        </w:tc>
      </w:tr>
    </w:tbl>
    <w:p w:rsidR="00993407" w:rsidRDefault="00993407">
      <w:pPr>
        <w:pStyle w:val="21"/>
        <w:shd w:val="clear" w:color="auto" w:fill="auto"/>
        <w:tabs>
          <w:tab w:val="left" w:pos="0"/>
        </w:tabs>
        <w:spacing w:line="220" w:lineRule="exact"/>
        <w:jc w:val="left"/>
        <w:rPr>
          <w:sz w:val="24"/>
          <w:szCs w:val="24"/>
          <w:lang w:eastAsia="ru-RU"/>
        </w:rPr>
      </w:pPr>
    </w:p>
    <w:p w:rsidR="00993407" w:rsidRDefault="008408B6">
      <w:pPr>
        <w:rPr>
          <w:rFonts w:ascii="Times New Roman" w:hAnsi="Times New Roman"/>
          <w:b/>
          <w:bCs/>
        </w:rPr>
      </w:pPr>
      <w:r>
        <w:t xml:space="preserve">«___»_____________ 2024 г.                         М.П. «___»_____________ 2024 г.    М.П.                 </w:t>
      </w:r>
    </w:p>
    <w:p w:rsidR="00993407" w:rsidRDefault="00993407">
      <w:pPr>
        <w:shd w:val="clear" w:color="auto" w:fill="FFFFFF"/>
        <w:spacing w:after="161"/>
        <w:jc w:val="both"/>
        <w:outlineLvl w:val="0"/>
        <w:rPr>
          <w:rFonts w:ascii="Times New Roman" w:hAnsi="Times New Roman"/>
          <w:b/>
          <w:bCs/>
        </w:rPr>
      </w:pPr>
    </w:p>
    <w:sectPr w:rsidR="0099340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B6" w:rsidRDefault="008408B6">
      <w:r>
        <w:separator/>
      </w:r>
    </w:p>
  </w:endnote>
  <w:endnote w:type="continuationSeparator" w:id="0">
    <w:p w:rsidR="008408B6" w:rsidRDefault="0084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B6" w:rsidRDefault="008408B6">
      <w:r>
        <w:separator/>
      </w:r>
    </w:p>
  </w:footnote>
  <w:footnote w:type="continuationSeparator" w:id="0">
    <w:p w:rsidR="008408B6" w:rsidRDefault="0084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07" w:rsidRDefault="009934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07" w:rsidRDefault="009934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07"/>
    <w:rsid w:val="005B0CD5"/>
    <w:rsid w:val="008408B6"/>
    <w:rsid w:val="009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tovo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2024-09-24T10:01:00Z</cp:lastPrinted>
  <dcterms:created xsi:type="dcterms:W3CDTF">2024-09-24T10:03:00Z</dcterms:created>
  <dcterms:modified xsi:type="dcterms:W3CDTF">2024-09-24T10:56:00Z</dcterms:modified>
</cp:coreProperties>
</file>