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0D" w:rsidRDefault="00387FCE">
      <w:pPr>
        <w:pStyle w:val="Standard"/>
      </w:pPr>
      <w:r>
        <w:t xml:space="preserve">                                                                </w:t>
      </w:r>
    </w:p>
    <w:p w:rsidR="0064620D" w:rsidRDefault="00387FCE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64620D" w:rsidRDefault="00387FCE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64620D" w:rsidRDefault="00387FCE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64620D" w:rsidRDefault="0064620D">
      <w:pPr>
        <w:pStyle w:val="Standard"/>
        <w:jc w:val="center"/>
      </w:pPr>
    </w:p>
    <w:p w:rsidR="0064620D" w:rsidRDefault="0064620D">
      <w:pPr>
        <w:pStyle w:val="Standard"/>
        <w:jc w:val="center"/>
      </w:pPr>
    </w:p>
    <w:p w:rsidR="0064620D" w:rsidRDefault="00387FCE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64620D" w:rsidRDefault="0064620D">
      <w:pPr>
        <w:pStyle w:val="Standard"/>
      </w:pPr>
    </w:p>
    <w:p w:rsidR="0064620D" w:rsidRDefault="00387FCE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от     01.07. 2024 г.</w:t>
      </w:r>
      <w:r>
        <w:rPr>
          <w:color w:val="000000"/>
          <w:sz w:val="24"/>
          <w:szCs w:val="24"/>
        </w:rPr>
        <w:t xml:space="preserve">                                                           № 76</w:t>
      </w:r>
      <w:bookmarkStart w:id="0" w:name="_GoBack"/>
      <w:bookmarkEnd w:id="0"/>
    </w:p>
    <w:p w:rsidR="0064620D" w:rsidRDefault="00387FCE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отчета по исполнению</w:t>
      </w:r>
    </w:p>
    <w:p w:rsidR="0064620D" w:rsidRDefault="00387FCE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64620D" w:rsidRDefault="00387FCE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64620D" w:rsidRDefault="00387FCE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 за 1  полугодие 2024 года</w:t>
      </w:r>
    </w:p>
    <w:p w:rsidR="0064620D" w:rsidRDefault="0064620D">
      <w:pPr>
        <w:pStyle w:val="Standard"/>
        <w:rPr>
          <w:sz w:val="28"/>
          <w:szCs w:val="28"/>
        </w:rPr>
      </w:pPr>
    </w:p>
    <w:p w:rsidR="0064620D" w:rsidRDefault="00387F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</w:t>
      </w:r>
      <w:r>
        <w:rPr>
          <w:sz w:val="28"/>
          <w:szCs w:val="28"/>
        </w:rPr>
        <w:t>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4620D" w:rsidRDefault="0064620D">
      <w:pPr>
        <w:pStyle w:val="Standard"/>
        <w:rPr>
          <w:sz w:val="28"/>
          <w:szCs w:val="28"/>
        </w:rPr>
      </w:pPr>
    </w:p>
    <w:p w:rsidR="0064620D" w:rsidRDefault="00387F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620D" w:rsidRDefault="0064620D">
      <w:pPr>
        <w:pStyle w:val="Standard"/>
        <w:rPr>
          <w:sz w:val="28"/>
          <w:szCs w:val="28"/>
        </w:rPr>
      </w:pPr>
    </w:p>
    <w:p w:rsidR="0064620D" w:rsidRDefault="00387FCE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  Утвердить 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1 полугодие  2024 года (прилагается)</w:t>
      </w:r>
    </w:p>
    <w:p w:rsidR="0064620D" w:rsidRDefault="00387FCE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Отчет  об исполнении бюджета  муни</w:t>
      </w:r>
      <w:r>
        <w:rPr>
          <w:sz w:val="28"/>
          <w:szCs w:val="28"/>
        </w:rPr>
        <w:t>ципального 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 1 полугодие  2024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64620D" w:rsidRDefault="00387FCE">
      <w:pPr>
        <w:pStyle w:val="16"/>
        <w:ind w:left="0"/>
      </w:pPr>
      <w:r>
        <w:rPr>
          <w:sz w:val="28"/>
          <w:szCs w:val="28"/>
        </w:rPr>
        <w:t xml:space="preserve">  3. Разместить на официал</w:t>
      </w:r>
      <w:r>
        <w:rPr>
          <w:sz w:val="28"/>
          <w:szCs w:val="28"/>
        </w:rPr>
        <w:t xml:space="preserve">ьном  сайте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 области в сети Интернет                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 «Об утверждении отчета об  1 полугодие 2024».</w:t>
      </w:r>
    </w:p>
    <w:p w:rsidR="0064620D" w:rsidRDefault="00387FCE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4.Настоящее  постановление  вступает в силу со дня его обнародования.</w:t>
      </w:r>
    </w:p>
    <w:p w:rsidR="0064620D" w:rsidRDefault="0064620D">
      <w:pPr>
        <w:pStyle w:val="Standard"/>
        <w:rPr>
          <w:sz w:val="28"/>
          <w:szCs w:val="28"/>
        </w:rPr>
      </w:pPr>
    </w:p>
    <w:p w:rsidR="0064620D" w:rsidRDefault="00387FC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4620D" w:rsidRDefault="00387FCE">
      <w:pPr>
        <w:pStyle w:val="Standard"/>
      </w:pPr>
      <w:r>
        <w:rPr>
          <w:sz w:val="24"/>
          <w:szCs w:val="24"/>
        </w:rPr>
        <w:t xml:space="preserve"> Г</w:t>
      </w:r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64620D" w:rsidRDefault="0064620D">
      <w:pPr>
        <w:pStyle w:val="Standard"/>
        <w:jc w:val="right"/>
        <w:rPr>
          <w:sz w:val="24"/>
          <w:szCs w:val="24"/>
        </w:rPr>
      </w:pPr>
    </w:p>
    <w:p w:rsidR="0064620D" w:rsidRDefault="0064620D">
      <w:pPr>
        <w:pStyle w:val="Standard"/>
        <w:jc w:val="right"/>
        <w:rPr>
          <w:sz w:val="24"/>
          <w:szCs w:val="24"/>
        </w:rPr>
      </w:pPr>
    </w:p>
    <w:p w:rsidR="0064620D" w:rsidRDefault="0064620D">
      <w:pPr>
        <w:pStyle w:val="Standard"/>
        <w:jc w:val="right"/>
        <w:rPr>
          <w:sz w:val="24"/>
          <w:szCs w:val="24"/>
        </w:rPr>
      </w:pPr>
    </w:p>
    <w:p w:rsidR="0064620D" w:rsidRDefault="0064620D">
      <w:pPr>
        <w:pStyle w:val="Standard"/>
        <w:jc w:val="right"/>
        <w:rPr>
          <w:sz w:val="24"/>
          <w:szCs w:val="24"/>
        </w:rPr>
      </w:pPr>
    </w:p>
    <w:p w:rsidR="0064620D" w:rsidRDefault="0064620D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620D" w:rsidRDefault="0064620D">
      <w:pPr>
        <w:pStyle w:val="af5"/>
        <w:jc w:val="right"/>
        <w:rPr>
          <w:rFonts w:ascii="Arial" w:hAnsi="Arial" w:cs="Arial"/>
        </w:rPr>
      </w:pPr>
    </w:p>
    <w:p w:rsidR="0064620D" w:rsidRDefault="0064620D">
      <w:pPr>
        <w:pStyle w:val="af5"/>
        <w:jc w:val="right"/>
        <w:rPr>
          <w:rFonts w:ascii="Arial" w:hAnsi="Arial" w:cs="Arial"/>
        </w:rPr>
      </w:pPr>
    </w:p>
    <w:tbl>
      <w:tblPr>
        <w:tblW w:w="924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415"/>
        <w:gridCol w:w="302"/>
        <w:gridCol w:w="741"/>
        <w:gridCol w:w="249"/>
        <w:gridCol w:w="245"/>
        <w:gridCol w:w="72"/>
        <w:gridCol w:w="441"/>
        <w:gridCol w:w="302"/>
        <w:gridCol w:w="1682"/>
        <w:gridCol w:w="1791"/>
        <w:gridCol w:w="141"/>
        <w:gridCol w:w="142"/>
      </w:tblGrid>
      <w:tr w:rsidR="0064620D">
        <w:trPr>
          <w:trHeight w:val="150"/>
        </w:trPr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trHeight w:val="135"/>
        </w:trPr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82" w:type="dxa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74" w:type="dxa"/>
            <w:gridSpan w:val="3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4620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Наименование 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62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 бюджета - 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2203338,00</w:t>
            </w:r>
          </w:p>
        </w:tc>
        <w:tc>
          <w:tcPr>
            <w:tcW w:w="20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1021250,78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bottom w:val="nil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989 603,00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280039,78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64 081,00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39021,40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</w:t>
            </w:r>
            <w:r>
              <w:rPr>
                <w:rFonts w:ascii="Arial" w:hAnsi="Arial" w:cs="Arial"/>
                <w:sz w:val="16"/>
                <w:szCs w:val="16"/>
              </w:rPr>
              <w:t>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64 081,00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39021,40</w:t>
            </w:r>
          </w:p>
        </w:tc>
      </w:tr>
      <w:tr w:rsidR="0064620D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  <w:r>
              <w:rPr>
                <w:rFonts w:ascii="Arial" w:hAnsi="Arial" w:cs="Arial"/>
                <w:sz w:val="16"/>
                <w:szCs w:val="16"/>
              </w:rPr>
              <w:t xml:space="preserve">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64 081,00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39021,40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НАЛОГИ НА </w:t>
            </w:r>
            <w:r>
              <w:rPr>
                <w:rFonts w:ascii="Arial" w:hAnsi="Arial" w:cs="Arial"/>
                <w:sz w:val="16"/>
                <w:szCs w:val="16"/>
              </w:rPr>
              <w:t>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889 772,00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241018,31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28 456,00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372,31</w:t>
            </w:r>
          </w:p>
        </w:tc>
      </w:tr>
      <w:tr w:rsidR="0064620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Fonts w:ascii="Arial" w:hAnsi="Arial" w:cs="Arial"/>
                <w:sz w:val="16"/>
                <w:szCs w:val="16"/>
              </w:rPr>
              <w:t>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28 456,00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372,31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861 316,00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240646,07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505 243,00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347 565,01</w:t>
            </w:r>
          </w:p>
        </w:tc>
      </w:tr>
      <w:tr w:rsidR="0064620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организаций, </w:t>
            </w:r>
            <w:r>
              <w:rPr>
                <w:rFonts w:ascii="Arial" w:hAnsi="Arial" w:cs="Arial"/>
                <w:sz w:val="16"/>
                <w:szCs w:val="16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505 243,00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347 565,01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356 073,00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12 349,06</w:t>
            </w:r>
          </w:p>
        </w:tc>
      </w:tr>
      <w:tr w:rsidR="0064620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налог с физических лиц, обладающих </w:t>
            </w:r>
            <w:r>
              <w:rPr>
                <w:rFonts w:ascii="Arial" w:hAnsi="Arial" w:cs="Arial"/>
                <w:sz w:val="16"/>
                <w:szCs w:val="16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356 073,00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12 349,06</w:t>
            </w:r>
          </w:p>
        </w:tc>
      </w:tr>
      <w:tr w:rsidR="0064620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rFonts w:ascii="Arial" w:hAnsi="Arial" w:cs="Arial"/>
                <w:sz w:val="16"/>
                <w:szCs w:val="16"/>
              </w:rPr>
              <w:t>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</w:r>
            <w:r>
              <w:rPr>
                <w:rFonts w:ascii="Arial" w:hAnsi="Arial" w:cs="Arial"/>
                <w:sz w:val="16"/>
                <w:szCs w:val="16"/>
              </w:rPr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Arial" w:hAnsi="Arial" w:cs="Arial"/>
                <w:sz w:val="16"/>
                <w:szCs w:val="16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1213735,00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741211,00</w:t>
            </w:r>
          </w:p>
        </w:tc>
      </w:tr>
      <w:tr w:rsidR="0064620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БЕЗВОЗМЕЗДНЫЕ ПОСТУПЛЕНИЯ </w:t>
            </w:r>
            <w:r>
              <w:rPr>
                <w:rFonts w:ascii="Arial" w:hAnsi="Arial" w:cs="Arial"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1213735,000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741211,00</w:t>
            </w:r>
          </w:p>
        </w:tc>
      </w:tr>
      <w:tr w:rsidR="0064620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390 497,00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296298,00</w:t>
            </w:r>
          </w:p>
        </w:tc>
      </w:tr>
      <w:tr w:rsidR="0064620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Дотации бюджетам на поддержку мер по </w:t>
            </w:r>
            <w:r>
              <w:rPr>
                <w:rFonts w:ascii="Arial" w:hAnsi="Arial" w:cs="Arial"/>
                <w:sz w:val="16"/>
                <w:szCs w:val="16"/>
              </w:rPr>
              <w:t>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135 319,00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135 319,00</w:t>
            </w:r>
          </w:p>
        </w:tc>
      </w:tr>
      <w:tr w:rsidR="0064620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135 319,00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135 319,00</w:t>
            </w:r>
          </w:p>
        </w:tc>
      </w:tr>
      <w:tr w:rsidR="0064620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Дотации на </w:t>
            </w:r>
            <w:r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255 178,00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160979,00</w:t>
            </w:r>
          </w:p>
        </w:tc>
      </w:tr>
      <w:tr w:rsidR="0064620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255 178,00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91 964,00</w:t>
            </w:r>
          </w:p>
        </w:tc>
      </w:tr>
      <w:tr w:rsidR="0064620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Субвенции бюджетам на осуществление первичного воинского учета органами </w:t>
            </w:r>
            <w:r>
              <w:rPr>
                <w:rFonts w:ascii="Arial" w:hAnsi="Arial" w:cs="Arial"/>
                <w:sz w:val="16"/>
                <w:szCs w:val="16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ascii="Arial" w:hAnsi="Arial" w:cs="Arial"/>
                <w:sz w:val="16"/>
                <w:szCs w:val="16"/>
              </w:rPr>
              <w:t>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688328,00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</w:tr>
      <w:tr w:rsidR="0064620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</w:t>
            </w:r>
            <w:r>
              <w:rPr>
                <w:rFonts w:ascii="Arial" w:hAnsi="Arial" w:cs="Arial"/>
                <w:sz w:val="16"/>
                <w:szCs w:val="16"/>
              </w:rPr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688328,00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</w:tr>
      <w:tr w:rsidR="0064620D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rFonts w:ascii="Arial" w:hAnsi="Arial" w:cs="Arial"/>
                <w:sz w:val="16"/>
                <w:szCs w:val="16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688328,00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</w:tr>
      <w:tr w:rsidR="0064620D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ПЕРЕЧИСЛЕНИЯ ДЛЯ ОСУЩЕСТВЛЕНИЯ ВОЗВРАТА (ЗАЧЕТА) ИЗЛИШНЕ УПЛАЧЕННЫХ ИЛИ ИЗЛИШНЕ ВЗЫСКАННЫХ </w:t>
            </w:r>
            <w:r>
              <w:rPr>
                <w:rFonts w:ascii="Arial" w:hAnsi="Arial" w:cs="Arial"/>
                <w:sz w:val="16"/>
                <w:szCs w:val="16"/>
              </w:rPr>
              <w:t>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2080000000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620D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Перечисления из бюджетов сельских поселений (в бюджеты </w:t>
            </w:r>
            <w:r>
              <w:rPr>
                <w:rFonts w:ascii="Arial" w:hAnsi="Arial" w:cs="Arial"/>
                <w:sz w:val="16"/>
                <w:szCs w:val="16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2080500010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620D">
        <w:trPr>
          <w:trHeight w:val="165"/>
        </w:trPr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shd w:val="clear" w:color="auto" w:fill="FFFFFF"/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3"/>
          <w:wAfter w:w="2074" w:type="dxa"/>
          <w:trHeight w:val="255"/>
        </w:trPr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2"/>
          <w:wAfter w:w="283" w:type="dxa"/>
          <w:trHeight w:val="135"/>
        </w:trPr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82" w:type="dxa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1" w:type="dxa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620D">
        <w:trPr>
          <w:gridAfter w:val="2"/>
          <w:wAfter w:w="283" w:type="dxa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2361385,66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1169470,63</w:t>
            </w:r>
          </w:p>
        </w:tc>
      </w:tr>
      <w:tr w:rsidR="0064620D">
        <w:trPr>
          <w:gridAfter w:val="2"/>
          <w:wAfter w:w="283" w:type="dxa"/>
          <w:trHeight w:val="270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1 428 189,66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681482,63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185433,74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185433,74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185433,74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и выполнение функций </w:t>
            </w:r>
            <w:r>
              <w:rPr>
                <w:rFonts w:ascii="Arial" w:hAnsi="Arial" w:cs="Arial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185433,74</w:t>
            </w:r>
          </w:p>
        </w:tc>
      </w:tr>
      <w:tr w:rsidR="0064620D">
        <w:trPr>
          <w:gridAfter w:val="2"/>
          <w:wAfter w:w="283" w:type="dxa"/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sz w:val="16"/>
                <w:szCs w:val="16"/>
              </w:rPr>
              <w:t>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185433,74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185433,74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136963,44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48470,30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53917,00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53917,00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53917,00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53917,00</w:t>
            </w:r>
          </w:p>
        </w:tc>
      </w:tr>
      <w:tr w:rsidR="0064620D">
        <w:trPr>
          <w:gridAfter w:val="2"/>
          <w:wAfter w:w="283" w:type="dxa"/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52942,00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52942,00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40600,00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</w:t>
            </w:r>
            <w:r>
              <w:rPr>
                <w:rFonts w:ascii="Arial" w:hAnsi="Arial" w:cs="Arial"/>
                <w:sz w:val="16"/>
                <w:szCs w:val="16"/>
              </w:rPr>
              <w:t>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12342,00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финансовых, налоговых и таможенных органов и органов </w:t>
            </w:r>
            <w:r>
              <w:rPr>
                <w:rFonts w:ascii="Arial" w:hAnsi="Arial" w:cs="Arial"/>
                <w:sz w:val="16"/>
                <w:szCs w:val="16"/>
              </w:rPr>
              <w:t>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37 500,00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575 989,66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404631,89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2021-2023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"Подготовка кадров муниципальной службы"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rFonts w:ascii="Arial" w:hAnsi="Arial" w:cs="Arial"/>
                <w:sz w:val="16"/>
                <w:szCs w:val="16"/>
              </w:rPr>
              <w:t>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мероприятий направленных на обеспечение правопорядка на </w:t>
            </w:r>
            <w:r>
              <w:rPr>
                <w:rFonts w:ascii="Arial" w:hAnsi="Arial" w:cs="Arial"/>
                <w:sz w:val="16"/>
                <w:szCs w:val="16"/>
              </w:rPr>
              <w:t>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rFonts w:ascii="Arial" w:hAnsi="Arial" w:cs="Arial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404631,89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390528,39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390528,39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390528,39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390528,39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390528,39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26868,87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478 289,66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347134,50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16525,02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"Мероприятия по противодействию терроризму и </w:t>
            </w:r>
            <w:r>
              <w:rPr>
                <w:rFonts w:ascii="Arial" w:hAnsi="Arial" w:cs="Arial"/>
                <w:sz w:val="16"/>
                <w:szCs w:val="16"/>
              </w:rPr>
              <w:t>экстремизму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14 103,50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14 103,50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Выполнение </w:t>
            </w:r>
            <w:r>
              <w:rPr>
                <w:rFonts w:ascii="Arial" w:hAnsi="Arial" w:cs="Arial"/>
                <w:sz w:val="16"/>
                <w:szCs w:val="16"/>
              </w:rPr>
              <w:t>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14 103,50</w:t>
            </w:r>
          </w:p>
        </w:tc>
      </w:tr>
      <w:tr w:rsidR="0064620D">
        <w:trPr>
          <w:gridAfter w:val="2"/>
          <w:wAfter w:w="283" w:type="dxa"/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sz w:val="16"/>
                <w:szCs w:val="16"/>
              </w:rPr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12 700,00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12 700,00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выплаты персоналу </w:t>
            </w:r>
            <w:r>
              <w:rPr>
                <w:rFonts w:ascii="Arial" w:hAnsi="Arial" w:cs="Arial"/>
                <w:sz w:val="16"/>
                <w:szCs w:val="16"/>
              </w:rPr>
              <w:t>государственных (муниципальных) органов, за 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12 700,00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1 403,50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1 403,50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1 403,50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</w:t>
            </w:r>
            <w:r>
              <w:rPr>
                <w:rFonts w:ascii="Arial" w:hAnsi="Arial" w:cs="Arial"/>
                <w:sz w:val="16"/>
                <w:szCs w:val="16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67455,00</w:t>
            </w:r>
          </w:p>
        </w:tc>
      </w:tr>
      <w:tr w:rsidR="0064620D">
        <w:trPr>
          <w:gridAfter w:val="2"/>
          <w:wAfter w:w="283" w:type="dxa"/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54355,92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54355,92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Фонд оплаты труда </w:t>
            </w:r>
            <w:r>
              <w:rPr>
                <w:rFonts w:ascii="Arial" w:hAnsi="Arial" w:cs="Arial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41748,00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12607,92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13099,08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13099,08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6549,54-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14 910,00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6 549,54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</w:t>
            </w:r>
            <w:r>
              <w:rPr>
                <w:rFonts w:ascii="Arial" w:hAnsi="Arial" w:cs="Arial"/>
                <w:sz w:val="16"/>
                <w:szCs w:val="16"/>
              </w:rPr>
              <w:t>противопожарной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r>
              <w:rPr>
                <w:rFonts w:ascii="Arial" w:hAnsi="Arial" w:cs="Arial"/>
                <w:sz w:val="16"/>
                <w:szCs w:val="16"/>
              </w:rPr>
              <w:t>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  <w:r>
              <w:rPr>
                <w:rFonts w:ascii="Arial" w:hAnsi="Arial" w:cs="Arial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</w:t>
            </w:r>
            <w:r>
              <w:rPr>
                <w:rFonts w:ascii="Arial" w:hAnsi="Arial" w:cs="Arial"/>
                <w:sz w:val="16"/>
                <w:szCs w:val="16"/>
              </w:rPr>
              <w:t xml:space="preserve">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351 458,00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"Финансовая и имущественная поддержка субъектов </w:t>
            </w:r>
            <w:r>
              <w:rPr>
                <w:rFonts w:ascii="Arial" w:hAnsi="Arial" w:cs="Arial"/>
                <w:sz w:val="16"/>
                <w:szCs w:val="16"/>
              </w:rPr>
              <w:t>малого и среднего предпринимательства"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Закупка товаров, работ </w:t>
            </w:r>
            <w:r>
              <w:rPr>
                <w:rFonts w:ascii="Arial" w:hAnsi="Arial" w:cs="Arial"/>
                <w:sz w:val="16"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Прочая закупка товаров, </w:t>
            </w:r>
            <w:r>
              <w:rPr>
                <w:rFonts w:ascii="Arial" w:hAnsi="Arial" w:cs="Arial"/>
                <w:sz w:val="16"/>
                <w:szCs w:val="16"/>
              </w:rPr>
              <w:t>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сельсовете на 2019-2024годы"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"Организация и содержание мест захоронения"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мест захоронения (кладбищ) на территории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2020-2024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104 958,00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69075,00</w:t>
            </w:r>
          </w:p>
        </w:tc>
      </w:tr>
      <w:tr w:rsidR="0064620D">
        <w:trPr>
          <w:gridAfter w:val="2"/>
          <w:wAfter w:w="283" w:type="dxa"/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-158 047,66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-148219,85</w:t>
            </w:r>
          </w:p>
        </w:tc>
      </w:tr>
      <w:tr w:rsidR="0064620D">
        <w:trPr>
          <w:gridAfter w:val="2"/>
          <w:wAfter w:w="283" w:type="dxa"/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shd w:val="clear" w:color="auto" w:fill="FFFFFF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FFFFFF"/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3"/>
          <w:wAfter w:w="2074" w:type="dxa"/>
          <w:trHeight w:val="255"/>
        </w:trPr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1"/>
          <w:wAfter w:w="142" w:type="dxa"/>
          <w:trHeight w:val="135"/>
        </w:trPr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82" w:type="dxa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32" w:type="dxa"/>
            <w:gridSpan w:val="2"/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4620D">
        <w:trPr>
          <w:gridAfter w:val="1"/>
          <w:wAfter w:w="142" w:type="dxa"/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 бюджетной </w:t>
            </w:r>
            <w:r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64620D">
        <w:trPr>
          <w:gridAfter w:val="1"/>
          <w:wAfter w:w="142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620D">
        <w:trPr>
          <w:gridAfter w:val="1"/>
          <w:wAfter w:w="142" w:type="dxa"/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158 047,66</w:t>
            </w:r>
          </w:p>
        </w:tc>
        <w:tc>
          <w:tcPr>
            <w:tcW w:w="19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1482519,85</w:t>
            </w:r>
          </w:p>
        </w:tc>
      </w:tr>
      <w:tr w:rsidR="0064620D">
        <w:trPr>
          <w:gridAfter w:val="1"/>
          <w:wAfter w:w="142" w:type="dxa"/>
          <w:trHeight w:val="300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1"/>
          <w:wAfter w:w="142" w:type="dxa"/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1"/>
          <w:wAfter w:w="142" w:type="dxa"/>
          <w:trHeight w:val="300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 них: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1"/>
          <w:wAfter w:w="142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1"/>
          <w:wAfter w:w="142" w:type="dxa"/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1"/>
          <w:wAfter w:w="142" w:type="dxa"/>
          <w:trHeight w:val="300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 них: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0D">
        <w:trPr>
          <w:gridAfter w:val="1"/>
          <w:wAfter w:w="142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4620D" w:rsidRDefault="006462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64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620D">
        <w:trPr>
          <w:gridAfter w:val="1"/>
          <w:wAfter w:w="142" w:type="dxa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158 047,66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148219,85</w:t>
            </w:r>
          </w:p>
        </w:tc>
      </w:tr>
      <w:tr w:rsidR="0064620D">
        <w:trPr>
          <w:gridAfter w:val="1"/>
          <w:wAfter w:w="142" w:type="dxa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90" w:type="dxa"/>
              <w:bottom w:w="0" w:type="dxa"/>
              <w:right w:w="0" w:type="dxa"/>
            </w:tcMar>
            <w:vAlign w:val="center"/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-2 203 338,00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-1 021 250,78</w:t>
            </w:r>
          </w:p>
        </w:tc>
      </w:tr>
      <w:tr w:rsidR="0064620D">
        <w:trPr>
          <w:gridAfter w:val="1"/>
          <w:wAfter w:w="142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4620D" w:rsidRDefault="00387F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-2 361 385,66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620D" w:rsidRDefault="00387F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-1 169 470,63</w:t>
            </w:r>
          </w:p>
        </w:tc>
      </w:tr>
    </w:tbl>
    <w:p w:rsidR="0064620D" w:rsidRDefault="0064620D">
      <w:pPr>
        <w:pStyle w:val="af5"/>
        <w:jc w:val="right"/>
        <w:rPr>
          <w:rFonts w:ascii="Arial" w:hAnsi="Arial" w:cs="Arial"/>
          <w:sz w:val="24"/>
          <w:szCs w:val="24"/>
        </w:rPr>
      </w:pPr>
    </w:p>
    <w:sectPr w:rsidR="006462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0D"/>
    <w:rsid w:val="00387FCE"/>
    <w:rsid w:val="006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C447-2B44-493D-8367-21442F10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2024-07-02T06:03:00Z</dcterms:created>
  <dcterms:modified xsi:type="dcterms:W3CDTF">2024-07-02T06:03:00Z</dcterms:modified>
</cp:coreProperties>
</file>