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0F" w:rsidRPr="002F28A8" w:rsidRDefault="00ED4F0F" w:rsidP="002F28A8">
      <w:pPr>
        <w:jc w:val="center"/>
        <w:rPr>
          <w:rFonts w:ascii="Arial" w:hAnsi="Arial" w:cs="Arial"/>
          <w:b/>
          <w:sz w:val="32"/>
          <w:szCs w:val="32"/>
        </w:rPr>
      </w:pPr>
      <w:r w:rsidRPr="002F28A8">
        <w:rPr>
          <w:rFonts w:ascii="Arial" w:hAnsi="Arial" w:cs="Arial"/>
          <w:b/>
          <w:sz w:val="32"/>
          <w:szCs w:val="32"/>
        </w:rPr>
        <w:t>АДМИНИСТРАЦИЯ</w:t>
      </w:r>
    </w:p>
    <w:p w:rsidR="00ED4F0F" w:rsidRPr="002F28A8" w:rsidRDefault="002F28A8" w:rsidP="002F28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ED4F0F" w:rsidRPr="002F28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4F0F" w:rsidRPr="002F28A8" w:rsidRDefault="00ED4F0F" w:rsidP="002F28A8">
      <w:pPr>
        <w:jc w:val="center"/>
        <w:rPr>
          <w:rFonts w:ascii="Arial" w:hAnsi="Arial" w:cs="Arial"/>
          <w:b/>
          <w:sz w:val="32"/>
          <w:szCs w:val="32"/>
        </w:rPr>
      </w:pPr>
      <w:r w:rsidRPr="002F28A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D4F0F" w:rsidRPr="002F28A8" w:rsidRDefault="00ED4F0F" w:rsidP="002F28A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F28A8">
        <w:rPr>
          <w:rFonts w:ascii="Arial" w:hAnsi="Arial" w:cs="Arial"/>
          <w:b/>
          <w:sz w:val="32"/>
          <w:szCs w:val="32"/>
        </w:rPr>
        <w:t>П</w:t>
      </w:r>
      <w:proofErr w:type="gramEnd"/>
      <w:r w:rsidRPr="002F28A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D4F0F" w:rsidRPr="002F28A8" w:rsidRDefault="00962AEE" w:rsidP="002F28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июня 2024 г. № 74</w:t>
      </w:r>
      <w:bookmarkStart w:id="0" w:name="_GoBack"/>
      <w:bookmarkEnd w:id="0"/>
    </w:p>
    <w:p w:rsidR="004C75F8" w:rsidRPr="002F28A8" w:rsidRDefault="00FB207A" w:rsidP="002F28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28A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2F28A8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DD1E34" w:rsidRPr="002F28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D1E34" w:rsidRPr="002F28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D1E34" w:rsidRPr="002F28A8">
        <w:rPr>
          <w:rFonts w:ascii="Arial" w:hAnsi="Arial" w:cs="Arial"/>
          <w:b/>
          <w:sz w:val="32"/>
          <w:szCs w:val="32"/>
        </w:rPr>
        <w:t xml:space="preserve"> района Ку</w:t>
      </w:r>
      <w:r w:rsidR="002F28A8">
        <w:rPr>
          <w:rFonts w:ascii="Arial" w:hAnsi="Arial" w:cs="Arial"/>
          <w:b/>
          <w:sz w:val="32"/>
          <w:szCs w:val="32"/>
        </w:rPr>
        <w:t>рской области от 22.06.2022 № 50</w:t>
      </w:r>
      <w:r w:rsidR="00161168" w:rsidRPr="002F28A8">
        <w:rPr>
          <w:rFonts w:ascii="Arial" w:hAnsi="Arial" w:cs="Arial"/>
          <w:b/>
          <w:sz w:val="32"/>
          <w:szCs w:val="32"/>
        </w:rPr>
        <w:t xml:space="preserve"> </w:t>
      </w:r>
      <w:r w:rsidRPr="002F28A8">
        <w:rPr>
          <w:rFonts w:ascii="Arial" w:hAnsi="Arial" w:cs="Arial"/>
          <w:b/>
          <w:sz w:val="32"/>
          <w:szCs w:val="32"/>
        </w:rPr>
        <w:t>«</w:t>
      </w:r>
      <w:r w:rsidR="00161168" w:rsidRPr="002F28A8">
        <w:rPr>
          <w:rFonts w:ascii="Arial" w:hAnsi="Arial" w:cs="Arial"/>
          <w:b/>
          <w:sz w:val="32"/>
          <w:szCs w:val="32"/>
        </w:rPr>
        <w:t>Об утверждении новой редакции Порядка разработки и утверждения административных регламентов предоставления муниципальных услуг</w:t>
      </w:r>
      <w:r w:rsidRPr="002F28A8">
        <w:rPr>
          <w:rFonts w:ascii="Arial" w:hAnsi="Arial" w:cs="Arial"/>
          <w:b/>
          <w:sz w:val="32"/>
          <w:szCs w:val="32"/>
        </w:rPr>
        <w:t>»</w:t>
      </w:r>
    </w:p>
    <w:p w:rsidR="00161168" w:rsidRPr="002F28A8" w:rsidRDefault="00161168" w:rsidP="001611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75F8" w:rsidRPr="002F28A8" w:rsidRDefault="00ED4F0F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     </w:t>
      </w:r>
      <w:r w:rsidR="00FB207A" w:rsidRPr="002F28A8">
        <w:rPr>
          <w:rFonts w:ascii="Arial" w:hAnsi="Arial" w:cs="Arial"/>
          <w:sz w:val="24"/>
          <w:szCs w:val="24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</w:t>
      </w:r>
      <w:r w:rsidR="00161168" w:rsidRPr="002F28A8">
        <w:rPr>
          <w:rFonts w:ascii="Arial" w:hAnsi="Arial" w:cs="Arial"/>
          <w:sz w:val="24"/>
          <w:szCs w:val="24"/>
        </w:rPr>
        <w:t>,</w:t>
      </w:r>
      <w:r w:rsidR="00FB207A" w:rsidRPr="002F28A8">
        <w:rPr>
          <w:rFonts w:ascii="Arial" w:hAnsi="Arial" w:cs="Arial"/>
          <w:sz w:val="24"/>
          <w:szCs w:val="24"/>
        </w:rPr>
        <w:t xml:space="preserve"> Администрация</w:t>
      </w:r>
      <w:r w:rsidR="00161168" w:rsidRPr="002F28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8A8">
        <w:rPr>
          <w:rFonts w:ascii="Arial" w:hAnsi="Arial" w:cs="Arial"/>
          <w:sz w:val="24"/>
          <w:szCs w:val="24"/>
        </w:rPr>
        <w:t>Титовского</w:t>
      </w:r>
      <w:proofErr w:type="spellEnd"/>
      <w:r w:rsidR="00161168" w:rsidRPr="002F28A8">
        <w:rPr>
          <w:rFonts w:ascii="Arial" w:hAnsi="Arial" w:cs="Arial"/>
          <w:sz w:val="24"/>
          <w:szCs w:val="24"/>
        </w:rPr>
        <w:t xml:space="preserve"> сельсовета</w:t>
      </w:r>
      <w:r w:rsidR="00FB207A" w:rsidRPr="002F28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E34" w:rsidRPr="002F28A8">
        <w:rPr>
          <w:rFonts w:ascii="Arial" w:hAnsi="Arial" w:cs="Arial"/>
          <w:sz w:val="24"/>
          <w:szCs w:val="24"/>
        </w:rPr>
        <w:t>Щигровского</w:t>
      </w:r>
      <w:proofErr w:type="spellEnd"/>
      <w:r w:rsidR="00FB207A" w:rsidRPr="002F28A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61168" w:rsidRPr="002F28A8">
        <w:rPr>
          <w:rFonts w:ascii="Arial" w:hAnsi="Arial" w:cs="Arial"/>
          <w:sz w:val="24"/>
          <w:szCs w:val="24"/>
        </w:rPr>
        <w:t>постановляет</w:t>
      </w:r>
      <w:r w:rsidR="00FB207A" w:rsidRPr="002F28A8">
        <w:rPr>
          <w:rFonts w:ascii="Arial" w:hAnsi="Arial" w:cs="Arial"/>
          <w:sz w:val="24"/>
          <w:szCs w:val="24"/>
        </w:rPr>
        <w:t>:</w:t>
      </w:r>
    </w:p>
    <w:p w:rsidR="004C75F8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1. Внести в постановление Администрации </w:t>
      </w:r>
      <w:proofErr w:type="spellStart"/>
      <w:r w:rsidR="002F28A8">
        <w:rPr>
          <w:rFonts w:ascii="Arial" w:hAnsi="Arial" w:cs="Arial"/>
          <w:sz w:val="24"/>
          <w:szCs w:val="24"/>
        </w:rPr>
        <w:t>Титовского</w:t>
      </w:r>
      <w:proofErr w:type="spellEnd"/>
      <w:r w:rsidR="0037045E" w:rsidRPr="002F28A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D1E34" w:rsidRPr="002F28A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F28A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2F28A8">
        <w:rPr>
          <w:rFonts w:ascii="Arial" w:hAnsi="Arial" w:cs="Arial"/>
          <w:sz w:val="24"/>
          <w:szCs w:val="24"/>
        </w:rPr>
        <w:t>от 22.06.2022 № 50</w:t>
      </w:r>
      <w:r w:rsidR="0037045E" w:rsidRPr="002F28A8">
        <w:rPr>
          <w:rFonts w:ascii="Arial" w:hAnsi="Arial" w:cs="Arial"/>
          <w:sz w:val="24"/>
          <w:szCs w:val="24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</w:t>
      </w:r>
      <w:r w:rsidRPr="002F28A8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4C75F8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1.1. Пункт 5 раздела I Порядка разработки и утверждения административных регламентов пред</w:t>
      </w:r>
      <w:r w:rsidR="00EA6FA4" w:rsidRPr="002F28A8">
        <w:rPr>
          <w:rFonts w:ascii="Arial" w:hAnsi="Arial" w:cs="Arial"/>
          <w:sz w:val="24"/>
          <w:szCs w:val="24"/>
        </w:rPr>
        <w:t xml:space="preserve">оставления муниципальных услуг </w:t>
      </w:r>
      <w:r w:rsidRPr="002F28A8">
        <w:rPr>
          <w:rFonts w:ascii="Arial" w:hAnsi="Arial" w:cs="Arial"/>
          <w:sz w:val="24"/>
          <w:szCs w:val="24"/>
        </w:rPr>
        <w:t xml:space="preserve">дополнить новыми подпунктами «г» и «д» следующего содержания: </w:t>
      </w:r>
    </w:p>
    <w:p w:rsidR="004C75F8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 </w:t>
      </w:r>
    </w:p>
    <w:p w:rsidR="004C75F8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</w:t>
      </w:r>
      <w:proofErr w:type="gramStart"/>
      <w:r w:rsidRPr="002F28A8">
        <w:rPr>
          <w:rFonts w:ascii="Arial" w:hAnsi="Arial" w:cs="Arial"/>
          <w:sz w:val="24"/>
          <w:szCs w:val="24"/>
        </w:rPr>
        <w:t>.».</w:t>
      </w:r>
      <w:proofErr w:type="gramEnd"/>
    </w:p>
    <w:p w:rsidR="004C75F8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1.2. В пункте 6 раздела I Порядка:</w:t>
      </w:r>
    </w:p>
    <w:p w:rsidR="004C75F8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в абзаце первом слово «описания» исключить;</w:t>
      </w:r>
    </w:p>
    <w:p w:rsidR="004C75F8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lastRenderedPageBreak/>
        <w:t xml:space="preserve"> в абзаце втором слова «всех возможных» заменить словами «определения всех возможных»; абзац третий изложить в следующей редакции: </w:t>
      </w:r>
    </w:p>
    <w:p w:rsidR="003029FA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F28A8">
        <w:rPr>
          <w:rFonts w:ascii="Arial" w:hAnsi="Arial" w:cs="Arial"/>
          <w:sz w:val="24"/>
          <w:szCs w:val="24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</w:t>
      </w:r>
      <w:proofErr w:type="gramEnd"/>
      <w:r w:rsidRPr="002F28A8">
        <w:rPr>
          <w:rFonts w:ascii="Arial" w:hAnsi="Arial" w:cs="Arial"/>
          <w:sz w:val="24"/>
          <w:szCs w:val="24"/>
        </w:rPr>
        <w:t xml:space="preserve"> муниципальной услуги)</w:t>
      </w:r>
      <w:proofErr w:type="gramStart"/>
      <w:r w:rsidRPr="002F28A8">
        <w:rPr>
          <w:rFonts w:ascii="Arial" w:hAnsi="Arial" w:cs="Arial"/>
          <w:sz w:val="24"/>
          <w:szCs w:val="24"/>
        </w:rPr>
        <w:t>.»</w:t>
      </w:r>
      <w:proofErr w:type="gramEnd"/>
      <w:r w:rsidRPr="002F28A8">
        <w:rPr>
          <w:rFonts w:ascii="Arial" w:hAnsi="Arial" w:cs="Arial"/>
          <w:sz w:val="24"/>
          <w:szCs w:val="24"/>
        </w:rPr>
        <w:t xml:space="preserve">. </w:t>
      </w:r>
    </w:p>
    <w:p w:rsidR="003029FA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1.3. В пункте 13 раздела II Порядка: </w:t>
      </w:r>
    </w:p>
    <w:p w:rsidR="003029FA" w:rsidRPr="002F28A8" w:rsidRDefault="00724505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абзац второй</w:t>
      </w:r>
      <w:r w:rsidR="00FB207A" w:rsidRPr="002F28A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D5284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</w:t>
      </w:r>
      <w:proofErr w:type="gramStart"/>
      <w:r w:rsidRPr="002F28A8">
        <w:rPr>
          <w:rFonts w:ascii="Arial" w:hAnsi="Arial" w:cs="Arial"/>
          <w:sz w:val="24"/>
          <w:szCs w:val="24"/>
        </w:rPr>
        <w:t>;»</w:t>
      </w:r>
      <w:proofErr w:type="gramEnd"/>
      <w:r w:rsidRPr="002F28A8">
        <w:rPr>
          <w:rFonts w:ascii="Arial" w:hAnsi="Arial" w:cs="Arial"/>
          <w:sz w:val="24"/>
          <w:szCs w:val="24"/>
        </w:rPr>
        <w:t>;</w:t>
      </w:r>
    </w:p>
    <w:p w:rsidR="003029FA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абзац </w:t>
      </w:r>
      <w:r w:rsidR="00724505" w:rsidRPr="002F28A8">
        <w:rPr>
          <w:rFonts w:ascii="Arial" w:hAnsi="Arial" w:cs="Arial"/>
          <w:sz w:val="24"/>
          <w:szCs w:val="24"/>
        </w:rPr>
        <w:t>третий</w:t>
      </w:r>
      <w:r w:rsidRPr="002F28A8">
        <w:rPr>
          <w:rFonts w:ascii="Arial" w:hAnsi="Arial" w:cs="Arial"/>
          <w:sz w:val="24"/>
          <w:szCs w:val="24"/>
        </w:rPr>
        <w:t xml:space="preserve"> признать утратившим силу; </w:t>
      </w:r>
    </w:p>
    <w:p w:rsidR="003029FA" w:rsidRPr="002F28A8" w:rsidRDefault="00724505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абзац четвертый</w:t>
      </w:r>
      <w:r w:rsidR="00FB207A" w:rsidRPr="002F28A8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3029FA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</w:t>
      </w:r>
      <w:proofErr w:type="gramStart"/>
      <w:r w:rsidRPr="002F28A8">
        <w:rPr>
          <w:rFonts w:ascii="Arial" w:hAnsi="Arial" w:cs="Arial"/>
          <w:sz w:val="24"/>
          <w:szCs w:val="24"/>
        </w:rPr>
        <w:t>;»</w:t>
      </w:r>
      <w:proofErr w:type="gramEnd"/>
      <w:r w:rsidRPr="002F28A8">
        <w:rPr>
          <w:rFonts w:ascii="Arial" w:hAnsi="Arial" w:cs="Arial"/>
          <w:sz w:val="24"/>
          <w:szCs w:val="24"/>
        </w:rPr>
        <w:t>.</w:t>
      </w:r>
    </w:p>
    <w:p w:rsidR="003029FA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1.4. Пункт 17 раздела II Порядка изложить в следующей редакции: </w:t>
      </w:r>
    </w:p>
    <w:p w:rsidR="003029FA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«17. </w:t>
      </w:r>
      <w:proofErr w:type="gramStart"/>
      <w:r w:rsidRPr="002F28A8">
        <w:rPr>
          <w:rFonts w:ascii="Arial" w:hAnsi="Arial" w:cs="Arial"/>
          <w:sz w:val="24"/>
          <w:szCs w:val="24"/>
        </w:rPr>
        <w:t xml:space="preserve"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</w:t>
      </w:r>
      <w:proofErr w:type="spellStart"/>
      <w:r w:rsidRPr="002F28A8">
        <w:rPr>
          <w:rFonts w:ascii="Arial" w:hAnsi="Arial" w:cs="Arial"/>
          <w:sz w:val="24"/>
          <w:szCs w:val="24"/>
        </w:rPr>
        <w:t>сзаконодательными</w:t>
      </w:r>
      <w:proofErr w:type="spellEnd"/>
      <w:r w:rsidRPr="002F28A8">
        <w:rPr>
          <w:rFonts w:ascii="Arial" w:hAnsi="Arial" w:cs="Arial"/>
          <w:sz w:val="24"/>
          <w:szCs w:val="24"/>
        </w:rPr>
        <w:t xml:space="preserve">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  <w:r w:rsidRPr="002F28A8">
        <w:rPr>
          <w:rFonts w:ascii="Arial" w:hAnsi="Arial" w:cs="Arial"/>
          <w:sz w:val="24"/>
          <w:szCs w:val="24"/>
        </w:rPr>
        <w:t xml:space="preserve">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</w:t>
      </w:r>
      <w:r w:rsidRPr="002F28A8">
        <w:rPr>
          <w:rFonts w:ascii="Arial" w:hAnsi="Arial" w:cs="Arial"/>
          <w:sz w:val="24"/>
          <w:szCs w:val="24"/>
        </w:rPr>
        <w:lastRenderedPageBreak/>
        <w:t>приводятся в подразделах административного регламента, содержащих описания вариантов предоставления муниципальной услуги</w:t>
      </w:r>
      <w:proofErr w:type="gramStart"/>
      <w:r w:rsidRPr="002F28A8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C67C35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1.5. В пункте 18 раздела II Порядка:</w:t>
      </w:r>
    </w:p>
    <w:p w:rsidR="00C67C35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 </w:t>
      </w:r>
    </w:p>
    <w:p w:rsidR="00C67C35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в абзаце втором:</w:t>
      </w:r>
    </w:p>
    <w:p w:rsidR="00C67C35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предложение первое исключить; </w:t>
      </w:r>
    </w:p>
    <w:p w:rsidR="00C67C35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во втором предложении слово «прямо» исключить.</w:t>
      </w:r>
    </w:p>
    <w:p w:rsidR="00C67C35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1.6. Пункт 19 раздела II Порядка изложить в следующей редакции:</w:t>
      </w:r>
    </w:p>
    <w:p w:rsidR="00C67C35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 w:rsidRPr="002F28A8">
        <w:rPr>
          <w:rFonts w:ascii="Arial" w:hAnsi="Arial" w:cs="Arial"/>
          <w:sz w:val="24"/>
          <w:szCs w:val="24"/>
        </w:rPr>
        <w:t>.».</w:t>
      </w:r>
      <w:proofErr w:type="gramEnd"/>
    </w:p>
    <w:p w:rsidR="00C67C35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1.7. Пункты 21 и 22 раздела II Порядка изложить в следующей редакции: </w:t>
      </w:r>
    </w:p>
    <w:p w:rsidR="00C67C35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«21. </w:t>
      </w:r>
      <w:proofErr w:type="gramStart"/>
      <w:r w:rsidRPr="002F28A8">
        <w:rPr>
          <w:rFonts w:ascii="Arial" w:hAnsi="Arial" w:cs="Arial"/>
          <w:sz w:val="24"/>
          <w:szCs w:val="24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</w:t>
      </w:r>
      <w:r w:rsidR="002E6D78" w:rsidRPr="002F28A8">
        <w:rPr>
          <w:rFonts w:ascii="Arial" w:hAnsi="Arial" w:cs="Arial"/>
          <w:sz w:val="24"/>
          <w:szCs w:val="24"/>
        </w:rPr>
        <w:t>ном сайте муниципального образования «</w:t>
      </w:r>
      <w:proofErr w:type="spellStart"/>
      <w:r w:rsidR="002E6D78" w:rsidRPr="002F28A8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2E6D78" w:rsidRPr="002F28A8">
        <w:rPr>
          <w:rFonts w:ascii="Arial" w:hAnsi="Arial" w:cs="Arial"/>
          <w:sz w:val="24"/>
          <w:szCs w:val="24"/>
        </w:rPr>
        <w:t xml:space="preserve"> сельсовет»</w:t>
      </w:r>
      <w:r w:rsidRPr="002F28A8">
        <w:rPr>
          <w:rFonts w:ascii="Arial" w:hAnsi="Arial" w:cs="Arial"/>
          <w:sz w:val="24"/>
          <w:szCs w:val="24"/>
        </w:rPr>
        <w:t>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Pr="002F28A8">
        <w:rPr>
          <w:rFonts w:ascii="Arial" w:hAnsi="Arial" w:cs="Arial"/>
          <w:sz w:val="24"/>
          <w:szCs w:val="24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010F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22. </w:t>
      </w:r>
      <w:proofErr w:type="gramStart"/>
      <w:r w:rsidRPr="002F28A8">
        <w:rPr>
          <w:rFonts w:ascii="Arial" w:hAnsi="Arial" w:cs="Arial"/>
          <w:sz w:val="24"/>
          <w:szCs w:val="24"/>
        </w:rPr>
        <w:t xml:space="preserve">Подраздел «Показатели качества и доступности муниципальной услуги» должен включать сведения о размещении на официальном сайте муниципального </w:t>
      </w:r>
      <w:r w:rsidR="002E6D78" w:rsidRPr="002F28A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2E6D78" w:rsidRPr="002F28A8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2E6D78" w:rsidRPr="002F28A8">
        <w:rPr>
          <w:rFonts w:ascii="Arial" w:hAnsi="Arial" w:cs="Arial"/>
          <w:sz w:val="24"/>
          <w:szCs w:val="24"/>
        </w:rPr>
        <w:t xml:space="preserve"> сельсовет»</w:t>
      </w:r>
      <w:r w:rsidRPr="002F28A8">
        <w:rPr>
          <w:rFonts w:ascii="Arial" w:hAnsi="Arial" w:cs="Arial"/>
          <w:sz w:val="24"/>
          <w:szCs w:val="24"/>
        </w:rPr>
        <w:t xml:space="preserve">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</w:t>
      </w:r>
      <w:r w:rsidRPr="002F28A8">
        <w:rPr>
          <w:rFonts w:ascii="Arial" w:hAnsi="Arial" w:cs="Arial"/>
          <w:sz w:val="24"/>
          <w:szCs w:val="24"/>
        </w:rPr>
        <w:lastRenderedPageBreak/>
        <w:t>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 w:rsidRPr="002F28A8">
        <w:rPr>
          <w:rFonts w:ascii="Arial" w:hAnsi="Arial" w:cs="Arial"/>
          <w:sz w:val="24"/>
          <w:szCs w:val="24"/>
        </w:rPr>
        <w:t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</w:t>
      </w:r>
      <w:r w:rsidR="002E6D78" w:rsidRPr="002F28A8">
        <w:rPr>
          <w:rFonts w:ascii="Arial" w:hAnsi="Arial" w:cs="Arial"/>
          <w:sz w:val="24"/>
          <w:szCs w:val="24"/>
        </w:rPr>
        <w:t xml:space="preserve"> </w:t>
      </w:r>
      <w:r w:rsidRPr="002F28A8">
        <w:rPr>
          <w:rFonts w:ascii="Arial" w:hAnsi="Arial" w:cs="Arial"/>
          <w:sz w:val="24"/>
          <w:szCs w:val="24"/>
        </w:rPr>
        <w:t>заявителя о ходе предоставления муниципальной услуги, а также получения результата предоставления услуги</w:t>
      </w:r>
      <w:proofErr w:type="gramStart"/>
      <w:r w:rsidRPr="002F28A8">
        <w:rPr>
          <w:rFonts w:ascii="Arial" w:hAnsi="Arial" w:cs="Arial"/>
          <w:sz w:val="24"/>
          <w:szCs w:val="24"/>
        </w:rPr>
        <w:t>.».</w:t>
      </w:r>
      <w:proofErr w:type="gramEnd"/>
    </w:p>
    <w:p w:rsidR="00CD010F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1.8. Подпункт «б» пункта 23 раздела II Порядка изложить в следующей редакции:</w:t>
      </w:r>
    </w:p>
    <w:p w:rsidR="00CD010F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«б) наличие или отсутствие платы за предоставление указанных в подпункте «а» настоящего пункта услуг;». </w:t>
      </w:r>
    </w:p>
    <w:p w:rsidR="00CD010F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1.9. Подпункт «а» пункта 24 раздела II Порядка изложить в следующей редакции: </w:t>
      </w:r>
    </w:p>
    <w:p w:rsidR="00CD010F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«а) перечень вариантов предоставления муниципальной услуги, </w:t>
      </w:r>
      <w:proofErr w:type="gramStart"/>
      <w:r w:rsidRPr="002F28A8">
        <w:rPr>
          <w:rFonts w:ascii="Arial" w:hAnsi="Arial" w:cs="Arial"/>
          <w:sz w:val="24"/>
          <w:szCs w:val="24"/>
        </w:rPr>
        <w:t>включающий</w:t>
      </w:r>
      <w:proofErr w:type="gramEnd"/>
      <w:r w:rsidRPr="002F28A8">
        <w:rPr>
          <w:rFonts w:ascii="Arial" w:hAnsi="Arial" w:cs="Arial"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 </w:t>
      </w:r>
    </w:p>
    <w:p w:rsidR="00CD010F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1.10. Подпункт «в» пункта 27 раздела II Порядка исключить.</w:t>
      </w:r>
    </w:p>
    <w:p w:rsidR="00CD010F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1.11. Пункт 28 раздела II Порядка изложить в следующей редакции:</w:t>
      </w:r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lastRenderedPageBreak/>
        <w:t xml:space="preserve"> 1.12. Пункт 29 раздела II Порядка дополнить подпунктом «г» следующего содержания:</w:t>
      </w:r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«г) срок приостановления предоставления муниципальной услуги</w:t>
      </w:r>
      <w:proofErr w:type="gramStart"/>
      <w:r w:rsidRPr="002F28A8">
        <w:rPr>
          <w:rFonts w:ascii="Arial" w:hAnsi="Arial" w:cs="Arial"/>
          <w:sz w:val="24"/>
          <w:szCs w:val="24"/>
        </w:rPr>
        <w:t>.».</w:t>
      </w:r>
      <w:proofErr w:type="gramEnd"/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1.13. Подпункт «а» пункта 30 раздела II Порядка изложить в следующей редакции:</w:t>
      </w:r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«а) основания для отказа в предоставлении муниципальной услуги, а в случае их отсутствия - указание на их отсутствие;».</w:t>
      </w:r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1.14. Дополнить раздел II Порядка пунктами 32(1) и 32(2) следующего содержания:</w:t>
      </w:r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«32(1). </w:t>
      </w:r>
      <w:proofErr w:type="gramStart"/>
      <w:r w:rsidRPr="002F28A8">
        <w:rPr>
          <w:rFonts w:ascii="Arial" w:hAnsi="Arial" w:cs="Arial"/>
          <w:sz w:val="24"/>
          <w:szCs w:val="24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  <w:proofErr w:type="gramEnd"/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а) наименование и продолжительность процедуры оценки;</w:t>
      </w:r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б) субъекты, проводящие процедуру оценки; </w:t>
      </w:r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в) объект (объекты) процедуры оценки; </w:t>
      </w:r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г) место проведения процедуры оценки (при наличии); </w:t>
      </w:r>
    </w:p>
    <w:p w:rsidR="006F4991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д) наименование документа, являющегося результатом процедуры оценки (при наличии). </w:t>
      </w:r>
    </w:p>
    <w:p w:rsidR="00340CF4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32(2). </w:t>
      </w:r>
      <w:proofErr w:type="gramStart"/>
      <w:r w:rsidRPr="002F28A8">
        <w:rPr>
          <w:rFonts w:ascii="Arial" w:hAnsi="Arial" w:cs="Arial"/>
          <w:sz w:val="24"/>
          <w:szCs w:val="24"/>
        </w:rPr>
        <w:t xml:space="preserve"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 </w:t>
      </w:r>
      <w:proofErr w:type="gramEnd"/>
    </w:p>
    <w:p w:rsidR="00340CF4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а) способ распределения ограниченного ресурса; </w:t>
      </w:r>
    </w:p>
    <w:p w:rsidR="00340CF4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</w:t>
      </w:r>
      <w:proofErr w:type="gramStart"/>
      <w:r w:rsidRPr="002F28A8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340CF4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:rsidR="00340CF4" w:rsidRPr="002F28A8" w:rsidRDefault="00B56ECE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lastRenderedPageBreak/>
        <w:t xml:space="preserve"> 1.16. Пункт 49</w:t>
      </w:r>
      <w:r w:rsidR="00FB207A" w:rsidRPr="002F28A8">
        <w:rPr>
          <w:rFonts w:ascii="Arial" w:hAnsi="Arial" w:cs="Arial"/>
          <w:sz w:val="24"/>
          <w:szCs w:val="24"/>
        </w:rPr>
        <w:t xml:space="preserve">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</w:t>
      </w:r>
      <w:r w:rsidR="00F312E6" w:rsidRPr="002F28A8">
        <w:rPr>
          <w:rFonts w:ascii="Arial" w:hAnsi="Arial" w:cs="Arial"/>
          <w:sz w:val="24"/>
          <w:szCs w:val="24"/>
        </w:rPr>
        <w:t>.</w:t>
      </w:r>
    </w:p>
    <w:p w:rsidR="00340CF4" w:rsidRPr="002F28A8" w:rsidRDefault="00B56ECE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 1.17. Подпункт «б» пункта 51</w:t>
      </w:r>
      <w:r w:rsidR="00FB207A" w:rsidRPr="002F28A8">
        <w:rPr>
          <w:rFonts w:ascii="Arial" w:hAnsi="Arial" w:cs="Arial"/>
          <w:sz w:val="24"/>
          <w:szCs w:val="24"/>
        </w:rPr>
        <w:t xml:space="preserve"> раздела IV Порядка исключить. </w:t>
      </w:r>
    </w:p>
    <w:p w:rsidR="00340CF4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2. </w:t>
      </w:r>
      <w:r w:rsidR="000D24EB" w:rsidRPr="002F28A8">
        <w:rPr>
          <w:rFonts w:ascii="Arial" w:hAnsi="Arial" w:cs="Arial"/>
          <w:sz w:val="24"/>
          <w:szCs w:val="24"/>
        </w:rPr>
        <w:t>Должностным лицам</w:t>
      </w:r>
      <w:r w:rsidRPr="002F28A8">
        <w:rPr>
          <w:rFonts w:ascii="Arial" w:hAnsi="Arial" w:cs="Arial"/>
          <w:sz w:val="24"/>
          <w:szCs w:val="24"/>
        </w:rPr>
        <w:t xml:space="preserve">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340CF4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28A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28A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0D24EB" w:rsidRPr="002F28A8">
        <w:rPr>
          <w:rFonts w:ascii="Arial" w:hAnsi="Arial" w:cs="Arial"/>
          <w:sz w:val="24"/>
          <w:szCs w:val="24"/>
        </w:rPr>
        <w:t>оставляю за собой.</w:t>
      </w:r>
    </w:p>
    <w:p w:rsidR="000D24EB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4. Постановление вступает в силу после его </w:t>
      </w:r>
      <w:r w:rsidR="000D24EB" w:rsidRPr="002F28A8">
        <w:rPr>
          <w:rFonts w:ascii="Arial" w:hAnsi="Arial" w:cs="Arial"/>
          <w:sz w:val="24"/>
          <w:szCs w:val="24"/>
        </w:rPr>
        <w:t>обнародования.</w:t>
      </w:r>
    </w:p>
    <w:p w:rsidR="000D24EB" w:rsidRPr="002F28A8" w:rsidRDefault="000D24EB" w:rsidP="00F312E6">
      <w:pPr>
        <w:jc w:val="both"/>
        <w:rPr>
          <w:rFonts w:ascii="Arial" w:hAnsi="Arial" w:cs="Arial"/>
          <w:sz w:val="24"/>
          <w:szCs w:val="24"/>
        </w:rPr>
      </w:pPr>
    </w:p>
    <w:p w:rsidR="000D24EB" w:rsidRPr="002F28A8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2F28A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F28A8">
        <w:rPr>
          <w:rFonts w:ascii="Arial" w:hAnsi="Arial" w:cs="Arial"/>
          <w:sz w:val="24"/>
          <w:szCs w:val="24"/>
        </w:rPr>
        <w:t>Титовского</w:t>
      </w:r>
      <w:proofErr w:type="spellEnd"/>
      <w:r w:rsidR="000D24EB" w:rsidRPr="002F28A8">
        <w:rPr>
          <w:rFonts w:ascii="Arial" w:hAnsi="Arial" w:cs="Arial"/>
          <w:sz w:val="24"/>
          <w:szCs w:val="24"/>
        </w:rPr>
        <w:t xml:space="preserve"> сельсовета</w:t>
      </w:r>
    </w:p>
    <w:p w:rsidR="004018B5" w:rsidRPr="002F28A8" w:rsidRDefault="00DD1E34" w:rsidP="00F312E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F28A8">
        <w:rPr>
          <w:rFonts w:ascii="Arial" w:hAnsi="Arial" w:cs="Arial"/>
          <w:sz w:val="24"/>
          <w:szCs w:val="24"/>
        </w:rPr>
        <w:t>Щигровского</w:t>
      </w:r>
      <w:proofErr w:type="spellEnd"/>
      <w:r w:rsidR="00FB207A" w:rsidRPr="002F28A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0D24EB" w:rsidRPr="002F28A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1111B2">
        <w:rPr>
          <w:rFonts w:ascii="Arial" w:hAnsi="Arial" w:cs="Arial"/>
          <w:sz w:val="24"/>
          <w:szCs w:val="24"/>
        </w:rPr>
        <w:t>С.Г.Скулков</w:t>
      </w:r>
    </w:p>
    <w:sectPr w:rsidR="004018B5" w:rsidRPr="002F28A8" w:rsidSect="001111B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7A"/>
    <w:rsid w:val="00072A7C"/>
    <w:rsid w:val="000D24EB"/>
    <w:rsid w:val="001111B2"/>
    <w:rsid w:val="00121132"/>
    <w:rsid w:val="00150B62"/>
    <w:rsid w:val="00161168"/>
    <w:rsid w:val="00256982"/>
    <w:rsid w:val="002E6D78"/>
    <w:rsid w:val="002F28A8"/>
    <w:rsid w:val="003029FA"/>
    <w:rsid w:val="00340CF4"/>
    <w:rsid w:val="00352E56"/>
    <w:rsid w:val="0037045E"/>
    <w:rsid w:val="003D34CD"/>
    <w:rsid w:val="00422C4A"/>
    <w:rsid w:val="004C75F8"/>
    <w:rsid w:val="005B280C"/>
    <w:rsid w:val="006F4991"/>
    <w:rsid w:val="00724505"/>
    <w:rsid w:val="008A6A16"/>
    <w:rsid w:val="008D3CF6"/>
    <w:rsid w:val="00962AEE"/>
    <w:rsid w:val="009F6128"/>
    <w:rsid w:val="00AA1864"/>
    <w:rsid w:val="00B56ECE"/>
    <w:rsid w:val="00BD1E08"/>
    <w:rsid w:val="00C67C35"/>
    <w:rsid w:val="00CD010F"/>
    <w:rsid w:val="00DB6CB5"/>
    <w:rsid w:val="00DC1BF2"/>
    <w:rsid w:val="00DD1E34"/>
    <w:rsid w:val="00E27CBE"/>
    <w:rsid w:val="00EA6FA4"/>
    <w:rsid w:val="00ED4F0F"/>
    <w:rsid w:val="00F1494B"/>
    <w:rsid w:val="00F312E6"/>
    <w:rsid w:val="00FB207A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2024-06-24T07:26:00Z</cp:lastPrinted>
  <dcterms:created xsi:type="dcterms:W3CDTF">2024-06-10T08:29:00Z</dcterms:created>
  <dcterms:modified xsi:type="dcterms:W3CDTF">2024-06-27T11:05:00Z</dcterms:modified>
</cp:coreProperties>
</file>