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94" w:rsidRDefault="00816DA1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D94" w:rsidRDefault="00816DA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222D94" w:rsidRDefault="00816DA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222D94" w:rsidRDefault="00816DA1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22D94" w:rsidRDefault="00222D94">
      <w:pPr>
        <w:jc w:val="center"/>
      </w:pPr>
    </w:p>
    <w:p w:rsidR="00222D94" w:rsidRDefault="00222D94">
      <w:pPr>
        <w:jc w:val="center"/>
      </w:pPr>
    </w:p>
    <w:p w:rsidR="00222D94" w:rsidRDefault="00816DA1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222D94" w:rsidRDefault="00222D94">
      <w:pPr>
        <w:jc w:val="center"/>
        <w:rPr>
          <w:b/>
          <w:sz w:val="32"/>
          <w:szCs w:val="32"/>
        </w:rPr>
      </w:pPr>
    </w:p>
    <w:p w:rsidR="00222D94" w:rsidRDefault="00816DA1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>От  «19»</w:t>
      </w:r>
      <w:r w:rsidR="00847FAE">
        <w:rPr>
          <w:sz w:val="28"/>
          <w:szCs w:val="28"/>
          <w:highlight w:val="yellow"/>
        </w:rPr>
        <w:t xml:space="preserve"> марта  2024 г.              № 4</w:t>
      </w:r>
      <w:r>
        <w:rPr>
          <w:sz w:val="28"/>
          <w:szCs w:val="28"/>
          <w:highlight w:val="yellow"/>
        </w:rPr>
        <w:t>2</w:t>
      </w:r>
    </w:p>
    <w:p w:rsidR="00222D94" w:rsidRDefault="00222D94"/>
    <w:p w:rsidR="00222D94" w:rsidRDefault="00816DA1">
      <w:pPr>
        <w:pStyle w:val="a9"/>
        <w:jc w:val="both"/>
      </w:pPr>
      <w:r>
        <w:rPr>
          <w:rFonts w:ascii="Times New Roman" w:hAnsi="Times New Roman"/>
          <w:szCs w:val="24"/>
        </w:rPr>
        <w:t xml:space="preserve">Об утверждении отчета о реализации муниципальной программы  «Развитие субъектов малого и среднего предпринимательства в </w:t>
      </w:r>
      <w:proofErr w:type="spellStart"/>
      <w:r>
        <w:rPr>
          <w:rFonts w:ascii="Times New Roman" w:hAnsi="Times New Roman"/>
          <w:szCs w:val="24"/>
        </w:rPr>
        <w:t>Титовском</w:t>
      </w:r>
      <w:proofErr w:type="spellEnd"/>
      <w:r>
        <w:rPr>
          <w:rFonts w:ascii="Times New Roman" w:hAnsi="Times New Roman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Cs w:val="24"/>
        </w:rPr>
        <w:t>Щигровского</w:t>
      </w:r>
      <w:proofErr w:type="spellEnd"/>
      <w:r>
        <w:rPr>
          <w:rFonts w:ascii="Times New Roman" w:hAnsi="Times New Roman"/>
          <w:szCs w:val="24"/>
        </w:rPr>
        <w:t xml:space="preserve"> района на 2021-2024 годы» за 2023 год</w:t>
      </w:r>
    </w:p>
    <w:p w:rsidR="00222D94" w:rsidRDefault="00222D94">
      <w:pPr>
        <w:jc w:val="both"/>
        <w:outlineLvl w:val="0"/>
      </w:pPr>
    </w:p>
    <w:p w:rsidR="00222D94" w:rsidRDefault="00816DA1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222D94" w:rsidRDefault="00222D94">
      <w:pPr>
        <w:pStyle w:val="ConsPlusTitle"/>
        <w:widowControl/>
        <w:rPr>
          <w:b w:val="0"/>
          <w:bCs w:val="0"/>
        </w:rPr>
      </w:pPr>
    </w:p>
    <w:p w:rsidR="00222D94" w:rsidRDefault="00816DA1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222D94" w:rsidRDefault="00222D94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222D94" w:rsidRDefault="00816DA1">
      <w:pPr>
        <w:pStyle w:val="a9"/>
        <w:jc w:val="both"/>
      </w:pPr>
      <w:r>
        <w:rPr>
          <w:rFonts w:ascii="Times New Roman" w:hAnsi="Times New Roman"/>
          <w:szCs w:val="24"/>
        </w:rPr>
        <w:t xml:space="preserve">              1. Утвердить отчет о реализации муниципальной программы </w:t>
      </w:r>
      <w:r>
        <w:rPr>
          <w:rFonts w:ascii="Times New Roman" w:hAnsi="Times New Roman"/>
          <w:szCs w:val="24"/>
          <w:lang w:eastAsia="en-US"/>
        </w:rPr>
        <w:t>«</w:t>
      </w:r>
      <w:r>
        <w:rPr>
          <w:rFonts w:ascii="Times New Roman" w:hAnsi="Times New Roman"/>
          <w:szCs w:val="24"/>
        </w:rPr>
        <w:t xml:space="preserve">Развитие субъектов малого и среднего предпринимательства в </w:t>
      </w:r>
      <w:proofErr w:type="spellStart"/>
      <w:r>
        <w:rPr>
          <w:rFonts w:ascii="Times New Roman" w:hAnsi="Times New Roman"/>
          <w:szCs w:val="24"/>
        </w:rPr>
        <w:t>Титовском</w:t>
      </w:r>
      <w:proofErr w:type="spellEnd"/>
      <w:r>
        <w:rPr>
          <w:rFonts w:ascii="Times New Roman" w:hAnsi="Times New Roman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Cs w:val="24"/>
        </w:rPr>
        <w:t>Щигровского</w:t>
      </w:r>
      <w:proofErr w:type="spellEnd"/>
      <w:r>
        <w:rPr>
          <w:rFonts w:ascii="Times New Roman" w:hAnsi="Times New Roman"/>
          <w:szCs w:val="24"/>
        </w:rPr>
        <w:t xml:space="preserve"> района на 2021-2024 годы</w:t>
      </w:r>
      <w:r>
        <w:rPr>
          <w:rFonts w:ascii="Times New Roman" w:hAnsi="Times New Roman"/>
          <w:color w:val="FF0000"/>
          <w:szCs w:val="24"/>
          <w:lang w:eastAsia="en-US"/>
        </w:rPr>
        <w:t xml:space="preserve">» </w:t>
      </w:r>
      <w:r>
        <w:rPr>
          <w:rFonts w:ascii="Times New Roman" w:hAnsi="Times New Roman"/>
          <w:szCs w:val="24"/>
        </w:rPr>
        <w:t xml:space="preserve"> за 2023 год согласно приложению.</w:t>
      </w:r>
    </w:p>
    <w:p w:rsidR="00222D94" w:rsidRDefault="00222D94">
      <w:pPr>
        <w:ind w:firstLine="709"/>
        <w:jc w:val="both"/>
      </w:pPr>
    </w:p>
    <w:p w:rsidR="00222D94" w:rsidRDefault="00816DA1">
      <w:pPr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22D94" w:rsidRDefault="00222D94">
      <w:pPr>
        <w:ind w:firstLine="709"/>
        <w:jc w:val="both"/>
      </w:pPr>
    </w:p>
    <w:p w:rsidR="00222D94" w:rsidRDefault="00816DA1">
      <w:pPr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222D94" w:rsidRDefault="00222D94">
      <w:pPr>
        <w:ind w:firstLine="709"/>
        <w:jc w:val="both"/>
      </w:pPr>
    </w:p>
    <w:p w:rsidR="00222D94" w:rsidRDefault="00222D94">
      <w:pPr>
        <w:ind w:firstLine="709"/>
        <w:jc w:val="both"/>
      </w:pPr>
    </w:p>
    <w:p w:rsidR="00222D94" w:rsidRDefault="00222D94">
      <w:pPr>
        <w:jc w:val="both"/>
      </w:pPr>
    </w:p>
    <w:p w:rsidR="00222D94" w:rsidRDefault="00816DA1">
      <w:pPr>
        <w:ind w:firstLine="709"/>
        <w:jc w:val="both"/>
        <w:sectPr w:rsidR="00222D94">
          <w:pgSz w:w="11906" w:h="16838"/>
          <w:pgMar w:top="1134" w:right="1247" w:bottom="1134" w:left="1531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</w:t>
      </w:r>
      <w:proofErr w:type="spellStart"/>
      <w:r>
        <w:t>С.Г.Скулков</w:t>
      </w:r>
      <w:proofErr w:type="spellEnd"/>
    </w:p>
    <w:p w:rsidR="00222D94" w:rsidRDefault="00816DA1">
      <w:pPr>
        <w:jc w:val="right"/>
      </w:pPr>
      <w:r>
        <w:lastRenderedPageBreak/>
        <w:t xml:space="preserve">Приложение </w:t>
      </w:r>
    </w:p>
    <w:p w:rsidR="00222D94" w:rsidRDefault="00816DA1">
      <w:pPr>
        <w:ind w:firstLine="709"/>
        <w:jc w:val="right"/>
      </w:pPr>
      <w:r>
        <w:t>к постановлению</w:t>
      </w:r>
    </w:p>
    <w:p w:rsidR="00222D94" w:rsidRDefault="00816DA1">
      <w:pPr>
        <w:ind w:firstLine="709"/>
        <w:jc w:val="right"/>
      </w:pPr>
      <w:r>
        <w:t xml:space="preserve">Администрации </w:t>
      </w:r>
    </w:p>
    <w:p w:rsidR="00222D94" w:rsidRDefault="00816DA1">
      <w:pPr>
        <w:ind w:firstLine="709"/>
        <w:jc w:val="right"/>
      </w:pPr>
      <w:proofErr w:type="spellStart"/>
      <w:r>
        <w:t>Титовского</w:t>
      </w:r>
      <w:proofErr w:type="spellEnd"/>
      <w:r>
        <w:t xml:space="preserve"> сельсовета</w:t>
      </w:r>
      <w:bookmarkStart w:id="0" w:name="_GoBack"/>
      <w:bookmarkEnd w:id="0"/>
    </w:p>
    <w:p w:rsidR="00222D94" w:rsidRDefault="00847FAE">
      <w:pPr>
        <w:ind w:firstLine="709"/>
        <w:jc w:val="right"/>
      </w:pPr>
      <w:r>
        <w:rPr>
          <w:highlight w:val="yellow"/>
        </w:rPr>
        <w:t>От 19.03.24 г.  №4</w:t>
      </w:r>
      <w:r w:rsidR="00816DA1">
        <w:rPr>
          <w:highlight w:val="yellow"/>
        </w:rPr>
        <w:t>2</w:t>
      </w:r>
      <w:r w:rsidR="00816DA1">
        <w:t xml:space="preserve"> </w:t>
      </w:r>
    </w:p>
    <w:p w:rsidR="00222D94" w:rsidRDefault="00222D9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22D94" w:rsidRDefault="00222D9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22D94" w:rsidRDefault="00222D9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22D94" w:rsidRDefault="00222D94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22D94" w:rsidRDefault="00816DA1">
      <w:pPr>
        <w:pStyle w:val="a9"/>
        <w:jc w:val="center"/>
      </w:pPr>
      <w:r>
        <w:rPr>
          <w:rFonts w:ascii="Times New Roman" w:hAnsi="Times New Roman"/>
          <w:b/>
          <w:szCs w:val="24"/>
        </w:rPr>
        <w:t xml:space="preserve">Отчет о реализации муниципальной программы «Развитие субъектов малого и среднего предпринимательства в </w:t>
      </w:r>
      <w:proofErr w:type="spellStart"/>
      <w:r>
        <w:rPr>
          <w:rFonts w:ascii="Times New Roman" w:hAnsi="Times New Roman"/>
          <w:b/>
          <w:szCs w:val="24"/>
        </w:rPr>
        <w:t>Титовском</w:t>
      </w:r>
      <w:proofErr w:type="spellEnd"/>
      <w:r>
        <w:rPr>
          <w:rFonts w:ascii="Times New Roman" w:hAnsi="Times New Roman"/>
          <w:b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b/>
          <w:szCs w:val="24"/>
        </w:rPr>
        <w:t>Щигровского</w:t>
      </w:r>
      <w:proofErr w:type="spellEnd"/>
      <w:r>
        <w:rPr>
          <w:rFonts w:ascii="Times New Roman" w:hAnsi="Times New Roman"/>
          <w:b/>
          <w:szCs w:val="24"/>
        </w:rPr>
        <w:t xml:space="preserve"> района на 2021-2024 годы</w:t>
      </w:r>
      <w:r>
        <w:rPr>
          <w:rFonts w:ascii="Times New Roman" w:hAnsi="Times New Roman"/>
          <w:szCs w:val="24"/>
        </w:rPr>
        <w:t>»</w:t>
      </w:r>
      <w:r>
        <w:rPr>
          <w:rFonts w:ascii="Times New Roman" w:hAnsi="Times New Roman"/>
          <w:b/>
          <w:szCs w:val="24"/>
        </w:rPr>
        <w:t xml:space="preserve"> за 2023 г.</w:t>
      </w:r>
    </w:p>
    <w:p w:rsidR="00222D94" w:rsidRDefault="00222D94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222D94" w:rsidRDefault="00816DA1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222D94" w:rsidRDefault="00222D94">
      <w:pPr>
        <w:widowControl w:val="0"/>
        <w:ind w:firstLine="540"/>
        <w:jc w:val="center"/>
      </w:pPr>
    </w:p>
    <w:p w:rsidR="00222D94" w:rsidRDefault="00816DA1">
      <w:pPr>
        <w:pStyle w:val="a9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     Муниципальная программа </w:t>
      </w:r>
      <w:proofErr w:type="spellStart"/>
      <w:r>
        <w:rPr>
          <w:rFonts w:ascii="Times New Roman" w:hAnsi="Times New Roman"/>
          <w:szCs w:val="24"/>
        </w:rPr>
        <w:t>Титовского</w:t>
      </w:r>
      <w:proofErr w:type="spellEnd"/>
      <w:r>
        <w:rPr>
          <w:rFonts w:ascii="Times New Roman" w:hAnsi="Times New Roman"/>
          <w:szCs w:val="24"/>
        </w:rPr>
        <w:t xml:space="preserve"> сельсовета</w:t>
      </w:r>
      <w:r>
        <w:rPr>
          <w:rFonts w:ascii="Times New Roman" w:hAnsi="Times New Roman"/>
          <w:color w:val="000000"/>
          <w:szCs w:val="24"/>
        </w:rPr>
        <w:t xml:space="preserve"> «</w:t>
      </w:r>
      <w:r>
        <w:rPr>
          <w:rFonts w:ascii="Times New Roman" w:hAnsi="Times New Roman"/>
          <w:szCs w:val="24"/>
        </w:rPr>
        <w:t xml:space="preserve">Развитие субъектов малого и среднего предпринимательства в </w:t>
      </w:r>
      <w:proofErr w:type="spellStart"/>
      <w:r>
        <w:rPr>
          <w:rFonts w:ascii="Times New Roman" w:hAnsi="Times New Roman"/>
          <w:szCs w:val="24"/>
        </w:rPr>
        <w:t>Титовском</w:t>
      </w:r>
      <w:proofErr w:type="spellEnd"/>
      <w:r>
        <w:rPr>
          <w:rFonts w:ascii="Times New Roman" w:hAnsi="Times New Roman"/>
          <w:szCs w:val="24"/>
        </w:rPr>
        <w:t xml:space="preserve">  сельсовете </w:t>
      </w:r>
      <w:proofErr w:type="spellStart"/>
      <w:r>
        <w:rPr>
          <w:rFonts w:ascii="Times New Roman" w:hAnsi="Times New Roman"/>
          <w:szCs w:val="24"/>
        </w:rPr>
        <w:t>Щигровского</w:t>
      </w:r>
      <w:proofErr w:type="spellEnd"/>
      <w:r>
        <w:rPr>
          <w:rFonts w:ascii="Times New Roman" w:hAnsi="Times New Roman"/>
          <w:szCs w:val="24"/>
        </w:rPr>
        <w:t xml:space="preserve"> района на 2021-2024 годы</w:t>
      </w:r>
      <w:r>
        <w:rPr>
          <w:rFonts w:ascii="Times New Roman" w:hAnsi="Times New Roman"/>
          <w:color w:val="000000"/>
          <w:szCs w:val="24"/>
        </w:rPr>
        <w:t>»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 xml:space="preserve">утверждена </w:t>
      </w:r>
      <w:r>
        <w:rPr>
          <w:rFonts w:ascii="Times New Roman" w:hAnsi="Times New Roman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Cs w:val="24"/>
        </w:rPr>
        <w:t>Титовского</w:t>
      </w:r>
      <w:proofErr w:type="spellEnd"/>
      <w:r>
        <w:rPr>
          <w:rFonts w:ascii="Times New Roman" w:hAnsi="Times New Roman"/>
          <w:szCs w:val="24"/>
        </w:rPr>
        <w:t xml:space="preserve"> сельсовета от 24.11.2020 № 82.</w:t>
      </w:r>
    </w:p>
    <w:p w:rsidR="00222D94" w:rsidRDefault="00816DA1">
      <w:pPr>
        <w:shd w:val="clear" w:color="auto" w:fill="FFFFFF"/>
        <w:ind w:firstLine="709"/>
        <w:jc w:val="both"/>
      </w:pPr>
      <w:r>
        <w:rPr>
          <w:color w:val="000000"/>
        </w:rPr>
        <w:t xml:space="preserve">           </w:t>
      </w:r>
      <w:r>
        <w:t>Данная программа направлена на достижение следующей цели:</w:t>
      </w:r>
    </w:p>
    <w:p w:rsidR="00222D94" w:rsidRDefault="00816DA1">
      <w:pPr>
        <w:shd w:val="clear" w:color="auto" w:fill="FFFFFF"/>
        <w:ind w:firstLine="709"/>
        <w:jc w:val="both"/>
      </w:pPr>
      <w:r>
        <w:t>- повышение темпов развития малого и среднего предпринимательства,  как одного из факторов социально-</w:t>
      </w:r>
      <w:r>
        <w:softHyphen/>
        <w:t xml:space="preserve">экономического развития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222D94" w:rsidRDefault="00816DA1">
      <w:pPr>
        <w:shd w:val="clear" w:color="auto" w:fill="FFFFFF"/>
        <w:ind w:firstLine="709"/>
        <w:jc w:val="both"/>
      </w:pPr>
      <w:r>
        <w:t xml:space="preserve">  Задачи программы:</w:t>
      </w:r>
    </w:p>
    <w:p w:rsidR="00222D94" w:rsidRDefault="00816DA1">
      <w:pPr>
        <w:numPr>
          <w:ilvl w:val="0"/>
          <w:numId w:val="1"/>
        </w:numPr>
        <w:shd w:val="clear" w:color="auto" w:fill="FFFFFF"/>
        <w:jc w:val="both"/>
      </w:pPr>
      <w:r>
        <w:t>создание благоприятной среды для развития малого и среднего предпри</w:t>
      </w:r>
      <w:r>
        <w:softHyphen/>
        <w:t>нимательства;</w:t>
      </w:r>
    </w:p>
    <w:p w:rsidR="00222D94" w:rsidRDefault="00816DA1">
      <w:pPr>
        <w:numPr>
          <w:ilvl w:val="0"/>
          <w:numId w:val="1"/>
        </w:numPr>
        <w:shd w:val="clear" w:color="auto" w:fill="FFFFFF"/>
        <w:jc w:val="both"/>
      </w:pPr>
      <w:r>
        <w:t xml:space="preserve"> активизация субъектов малого и среднего предпринимательства;</w:t>
      </w:r>
    </w:p>
    <w:p w:rsidR="00222D94" w:rsidRDefault="00816DA1">
      <w:pPr>
        <w:numPr>
          <w:ilvl w:val="0"/>
          <w:numId w:val="1"/>
        </w:numPr>
        <w:shd w:val="clear" w:color="auto" w:fill="FFFFFF"/>
        <w:jc w:val="both"/>
      </w:pPr>
      <w:r>
        <w:t xml:space="preserve">научно-аналитическое обеспечение деятельности  субъектов малого и среднего предпринимательства.  </w:t>
      </w:r>
    </w:p>
    <w:p w:rsidR="00222D94" w:rsidRDefault="00816DA1">
      <w:pPr>
        <w:shd w:val="clear" w:color="auto" w:fill="FFFFFF"/>
        <w:ind w:left="1129"/>
        <w:jc w:val="both"/>
      </w:pPr>
      <w:r>
        <w:t xml:space="preserve">    </w:t>
      </w:r>
    </w:p>
    <w:p w:rsidR="00222D94" w:rsidRDefault="00816DA1">
      <w:pPr>
        <w:shd w:val="clear" w:color="auto" w:fill="FFFFFF"/>
        <w:ind w:firstLine="709"/>
        <w:jc w:val="both"/>
      </w:pPr>
      <w:r>
        <w:t xml:space="preserve">  Для достижения поставленных целей и задач в 2023 году в рамках реализации муниципальной программы были достигнуты следующие результаты:</w:t>
      </w:r>
    </w:p>
    <w:p w:rsidR="00222D94" w:rsidRDefault="00816DA1">
      <w:pPr>
        <w:shd w:val="clear" w:color="auto" w:fill="FFFFFF"/>
        <w:ind w:firstLine="709"/>
        <w:jc w:val="both"/>
      </w:pPr>
      <w:r>
        <w:t xml:space="preserve"> Создана нормативно-правовая основа </w:t>
      </w:r>
      <w:r>
        <w:rPr>
          <w:color w:val="000000"/>
        </w:rPr>
        <w:t>для развития малого и среднего предпринимательства</w:t>
      </w:r>
      <w:r>
        <w:t>, ведется реестр субъектов малого предпринимательства, проведен анализ финансовых, экономических, социальных показателей развития малого и среднего предпринима</w:t>
      </w:r>
      <w:r>
        <w:softHyphen/>
        <w:t xml:space="preserve">тельства на территории </w:t>
      </w:r>
      <w:proofErr w:type="spellStart"/>
      <w:r>
        <w:t>Титовского</w:t>
      </w:r>
      <w:proofErr w:type="spellEnd"/>
      <w:r>
        <w:t xml:space="preserve"> сельсовета, была оказана правовая и консультационная поддержка малому и среднему предпринимательству. </w:t>
      </w:r>
    </w:p>
    <w:p w:rsidR="00222D94" w:rsidRDefault="00816DA1">
      <w:pPr>
        <w:shd w:val="clear" w:color="auto" w:fill="FFFFFF"/>
        <w:ind w:firstLine="709"/>
        <w:jc w:val="both"/>
      </w:pPr>
      <w:r>
        <w:t xml:space="preserve">Для проведения совещаний и семинаров по поддержке субъектов малого и среднего предпринимательства были предоставлены помещения. Размещена информация об объектах, находящихся в собственности </w:t>
      </w:r>
      <w:proofErr w:type="spellStart"/>
      <w:r>
        <w:t>Титовского</w:t>
      </w:r>
      <w:proofErr w:type="spellEnd"/>
      <w:r>
        <w:t xml:space="preserve"> сельсовета, </w:t>
      </w:r>
      <w:r>
        <w:rPr>
          <w:bCs/>
        </w:rPr>
        <w:t>предназначенных для передачи во владение и (или) в пользование субъектам малого и среднего предпринимательства.</w:t>
      </w:r>
    </w:p>
    <w:p w:rsidR="00222D94" w:rsidRDefault="00816DA1">
      <w:pPr>
        <w:shd w:val="clear" w:color="auto" w:fill="FFFFFF"/>
        <w:ind w:firstLine="709"/>
        <w:jc w:val="both"/>
      </w:pPr>
      <w:r>
        <w:t xml:space="preserve">Содействие привлечению  субъектов </w:t>
      </w:r>
      <w:r>
        <w:rPr>
          <w:color w:val="000000"/>
        </w:rPr>
        <w:t>малого и среднего предпринимательства</w:t>
      </w:r>
      <w:r>
        <w:t xml:space="preserve"> для участия в </w:t>
      </w:r>
      <w:proofErr w:type="spellStart"/>
      <w:r>
        <w:t>выставочно</w:t>
      </w:r>
      <w:proofErr w:type="spellEnd"/>
      <w:r>
        <w:t>-ярмарочной деятельности.</w:t>
      </w:r>
    </w:p>
    <w:p w:rsidR="00222D94" w:rsidRDefault="00816DA1">
      <w:pPr>
        <w:shd w:val="clear" w:color="auto" w:fill="FFFFFF"/>
        <w:ind w:firstLine="709"/>
        <w:jc w:val="both"/>
      </w:pPr>
      <w:proofErr w:type="gramStart"/>
      <w:r>
        <w:t>з</w:t>
      </w:r>
      <w:proofErr w:type="gramEnd"/>
      <w:r>
        <w:t>а</w:t>
      </w:r>
      <w:r>
        <w:softHyphen/>
        <w:t>ключаются в создании благоприятной среды, способствующей активизации предпринимательской деятельности, созданию новых рабочих мест и повыше</w:t>
      </w:r>
      <w:r>
        <w:softHyphen/>
        <w:t>нии благосостояния вовлеченных в предпринимательство широких слоев насе</w:t>
      </w:r>
      <w:r>
        <w:softHyphen/>
        <w:t>ления.</w:t>
      </w:r>
      <w:r>
        <w:rPr>
          <w:color w:val="444444"/>
        </w:rPr>
        <w:t xml:space="preserve">         </w:t>
      </w:r>
    </w:p>
    <w:p w:rsidR="00222D94" w:rsidRDefault="00816DA1">
      <w:pPr>
        <w:ind w:firstLine="720"/>
        <w:jc w:val="both"/>
        <w:rPr>
          <w:szCs w:val="28"/>
        </w:rPr>
      </w:pPr>
      <w:r>
        <w:t xml:space="preserve">В результате проведенных мероприятий были достигнуты цели муниципальной программы: </w:t>
      </w:r>
      <w:r>
        <w:rPr>
          <w:szCs w:val="28"/>
        </w:rPr>
        <w:t xml:space="preserve"> создании благоприятной среды, способствующей активизации предпринимательской деятельности, созданию новых рабочих мест и повыше</w:t>
      </w:r>
      <w:r>
        <w:rPr>
          <w:szCs w:val="28"/>
        </w:rPr>
        <w:softHyphen/>
        <w:t>нии благосостояния вовлеченных в предпринимательство широких слоев насе</w:t>
      </w:r>
      <w:r>
        <w:rPr>
          <w:szCs w:val="28"/>
        </w:rPr>
        <w:softHyphen/>
        <w:t>ления.</w:t>
      </w:r>
    </w:p>
    <w:p w:rsidR="00222D94" w:rsidRDefault="00222D94">
      <w:pPr>
        <w:ind w:right="198"/>
        <w:jc w:val="both"/>
        <w:rPr>
          <w:color w:val="FF0000"/>
          <w:spacing w:val="-2"/>
        </w:rPr>
      </w:pPr>
    </w:p>
    <w:p w:rsidR="00222D94" w:rsidRDefault="00816DA1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222D94" w:rsidRDefault="00222D94">
      <w:pPr>
        <w:widowControl w:val="0"/>
        <w:ind w:firstLine="540"/>
        <w:jc w:val="center"/>
        <w:rPr>
          <w:b/>
        </w:rPr>
      </w:pPr>
    </w:p>
    <w:p w:rsidR="00222D94" w:rsidRDefault="00816DA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В рамках программы  предусмотрено выполнение четырех основных мероприятий. </w:t>
      </w:r>
    </w:p>
    <w:p w:rsidR="00222D94" w:rsidRDefault="00816DA1">
      <w:pPr>
        <w:jc w:val="both"/>
      </w:pPr>
      <w:r>
        <w:rPr>
          <w:rFonts w:eastAsia="Calibri"/>
          <w:lang w:eastAsia="en-US"/>
        </w:rPr>
        <w:t xml:space="preserve">                </w:t>
      </w:r>
      <w:proofErr w:type="gramStart"/>
      <w:r>
        <w:rPr>
          <w:rFonts w:eastAsia="Calibri"/>
          <w:lang w:eastAsia="en-US"/>
        </w:rPr>
        <w:t>В 2023 году в установленный срок выполнены основные мероприятия (1.1.</w:t>
      </w:r>
      <w:proofErr w:type="gramEnd"/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«</w:t>
      </w:r>
      <w:r>
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</w:r>
      <w:proofErr w:type="spellStart"/>
      <w:r>
        <w:t>Титовского</w:t>
      </w:r>
      <w:proofErr w:type="spellEnd"/>
      <w:r>
        <w:t xml:space="preserve"> сельсовета  </w:t>
      </w:r>
      <w:proofErr w:type="spellStart"/>
      <w:r>
        <w:t>Щигровского</w:t>
      </w:r>
      <w:proofErr w:type="spellEnd"/>
      <w:r>
        <w:t xml:space="preserve"> района на 2021-2023 годы</w:t>
      </w:r>
      <w:r>
        <w:rPr>
          <w:rFonts w:eastAsia="Calibri"/>
          <w:lang w:eastAsia="en-US"/>
        </w:rPr>
        <w:t>; 1.2.«</w:t>
      </w:r>
      <w:r>
        <w:rPr>
          <w:color w:val="444444"/>
        </w:rPr>
        <w:t xml:space="preserve"> </w:t>
      </w:r>
      <w:r>
        <w:t>Информационная, правовая и консультационная поддержка малого и среднего предпринимательства»</w:t>
      </w:r>
      <w:r>
        <w:rPr>
          <w:rFonts w:eastAsia="Calibri"/>
          <w:lang w:eastAsia="en-US"/>
        </w:rPr>
        <w:t>; 1.3.«</w:t>
      </w:r>
      <w:r>
        <w:rPr>
          <w:b/>
          <w:sz w:val="28"/>
          <w:szCs w:val="28"/>
        </w:rPr>
        <w:t xml:space="preserve"> </w:t>
      </w:r>
      <w:r>
        <w:t>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</w:r>
      <w:r>
        <w:rPr>
          <w:rFonts w:eastAsia="Calibri"/>
          <w:lang w:eastAsia="en-US"/>
        </w:rPr>
        <w:t>»;</w:t>
      </w:r>
      <w:proofErr w:type="gramEnd"/>
      <w:r>
        <w:rPr>
          <w:rFonts w:eastAsia="Calibri"/>
          <w:lang w:eastAsia="en-US"/>
        </w:rPr>
        <w:t xml:space="preserve"> 1.4. </w:t>
      </w:r>
      <w:proofErr w:type="gramStart"/>
      <w:r>
        <w:rPr>
          <w:rFonts w:eastAsia="Calibri"/>
          <w:lang w:eastAsia="en-US"/>
        </w:rPr>
        <w:t>«</w:t>
      </w:r>
      <w:r>
        <w:t xml:space="preserve">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под офисы, производственные и складские помещения»</w:t>
      </w:r>
      <w:r>
        <w:rPr>
          <w:rFonts w:eastAsia="Calibri"/>
          <w:lang w:eastAsia="en-US"/>
        </w:rPr>
        <w:t>).</w:t>
      </w:r>
      <w:proofErr w:type="gramEnd"/>
    </w:p>
    <w:p w:rsidR="00222D94" w:rsidRDefault="00816DA1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222D94" w:rsidRDefault="00816DA1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 официальном сайте Администрации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размещалась информация об объектах муниципальной собственности, предназначенных для использования субъектам малого и среднего предпринимательства.</w:t>
      </w:r>
    </w:p>
    <w:p w:rsidR="00222D94" w:rsidRDefault="00816DA1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222D94" w:rsidRDefault="00222D94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222D94" w:rsidRDefault="00816DA1">
      <w:pPr>
        <w:widowControl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222D94" w:rsidRDefault="00222D94">
      <w:pPr>
        <w:widowControl w:val="0"/>
        <w:jc w:val="center"/>
        <w:rPr>
          <w:shd w:val="clear" w:color="auto" w:fill="FFFFFF"/>
        </w:rPr>
      </w:pPr>
    </w:p>
    <w:p w:rsidR="00222D94" w:rsidRDefault="00816DA1">
      <w:pPr>
        <w:widowControl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222D94" w:rsidRDefault="00222D94">
      <w:pPr>
        <w:widowControl w:val="0"/>
        <w:ind w:firstLine="540"/>
        <w:jc w:val="both"/>
      </w:pPr>
    </w:p>
    <w:p w:rsidR="00222D94" w:rsidRDefault="00816DA1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222D94" w:rsidRDefault="00222D94">
      <w:pPr>
        <w:widowControl w:val="0"/>
        <w:ind w:left="720" w:right="54"/>
        <w:jc w:val="center"/>
        <w:rPr>
          <w:b/>
          <w:color w:val="000000"/>
        </w:rPr>
      </w:pPr>
    </w:p>
    <w:p w:rsidR="00222D94" w:rsidRDefault="00816DA1">
      <w:pPr>
        <w:widowControl w:val="0"/>
        <w:ind w:firstLine="567"/>
        <w:jc w:val="both"/>
      </w:pPr>
      <w:r>
        <w:t>Объем средств на реализацию муниципальной программы в 2023 году за счет средств местного бюджета 0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руб</w:t>
      </w:r>
      <w:proofErr w:type="spellEnd"/>
    </w:p>
    <w:p w:rsidR="00222D94" w:rsidRDefault="00222D94">
      <w:pPr>
        <w:widowControl w:val="0"/>
        <w:ind w:firstLine="540"/>
        <w:jc w:val="both"/>
        <w:rPr>
          <w:color w:val="FF0000"/>
        </w:rPr>
      </w:pPr>
    </w:p>
    <w:p w:rsidR="00222D94" w:rsidRDefault="00222D94">
      <w:pPr>
        <w:widowControl w:val="0"/>
        <w:jc w:val="center"/>
        <w:rPr>
          <w:b/>
        </w:rPr>
      </w:pPr>
    </w:p>
    <w:p w:rsidR="00222D94" w:rsidRDefault="00816DA1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222D94" w:rsidRDefault="00816DA1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222D94" w:rsidRDefault="00222D94">
      <w:pPr>
        <w:widowControl w:val="0"/>
        <w:ind w:firstLine="540"/>
        <w:jc w:val="center"/>
      </w:pPr>
    </w:p>
    <w:p w:rsidR="00222D94" w:rsidRDefault="00816DA1">
      <w:pPr>
        <w:ind w:firstLine="709"/>
        <w:jc w:val="both"/>
      </w:pPr>
      <w:r>
        <w:t xml:space="preserve">В 2023 году было запланировано достижение трех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222D94" w:rsidRDefault="00816DA1">
      <w:pPr>
        <w:ind w:firstLine="709"/>
        <w:jc w:val="both"/>
      </w:pPr>
      <w:r>
        <w:t>Фактический показатель «Количество мероприятий» составил 3, при плане 3, что является положительным  показателем</w:t>
      </w:r>
    </w:p>
    <w:p w:rsidR="00222D94" w:rsidRDefault="00816DA1">
      <w:pPr>
        <w:ind w:firstLine="709"/>
        <w:jc w:val="both"/>
      </w:pPr>
      <w:r>
        <w:t>Фактический показатель «Количество объектов,   предостав</w:t>
      </w:r>
      <w:r>
        <w:softHyphen/>
        <w:t xml:space="preserve">ленных для совещаний и семинаров» составил 1, при плане 1 , что является положительным  показателем.     </w:t>
      </w:r>
    </w:p>
    <w:p w:rsidR="00222D94" w:rsidRDefault="00816DA1">
      <w:pPr>
        <w:jc w:val="both"/>
      </w:pPr>
      <w:r>
        <w:t xml:space="preserve">        По показателю «</w:t>
      </w:r>
      <w:r>
        <w:rPr>
          <w:szCs w:val="28"/>
        </w:rPr>
        <w:t>Процент информирования</w:t>
      </w:r>
      <w:r>
        <w:t>» при плане 100 фактический показатель 100, что является положительным  показателем</w:t>
      </w:r>
    </w:p>
    <w:p w:rsidR="00222D94" w:rsidRDefault="00816DA1">
      <w:pPr>
        <w:jc w:val="both"/>
      </w:pPr>
      <w:r>
        <w:t xml:space="preserve">       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222D94" w:rsidRDefault="00222D94">
      <w:pPr>
        <w:widowControl w:val="0"/>
      </w:pPr>
    </w:p>
    <w:p w:rsidR="00222D94" w:rsidRDefault="00816DA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</w:t>
      </w:r>
      <w:r>
        <w:rPr>
          <w:b/>
        </w:rPr>
        <w:lastRenderedPageBreak/>
        <w:t xml:space="preserve">программы. </w:t>
      </w:r>
    </w:p>
    <w:p w:rsidR="00222D94" w:rsidRDefault="00222D94">
      <w:pPr>
        <w:ind w:firstLine="709"/>
        <w:jc w:val="center"/>
      </w:pPr>
    </w:p>
    <w:p w:rsidR="00222D94" w:rsidRDefault="00816DA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222D94" w:rsidRDefault="00816DA1">
      <w:pPr>
        <w:jc w:val="both"/>
      </w:pPr>
      <w:r>
        <w:rPr>
          <w:rFonts w:eastAsia="Calibri"/>
          <w:lang w:eastAsia="en-US"/>
        </w:rPr>
        <w:t xml:space="preserve">       Эффективность реализации муниципальной программы в 2023 году оценивается на основании следующих критериев:</w:t>
      </w:r>
    </w:p>
    <w:p w:rsidR="00222D94" w:rsidRDefault="00816DA1">
      <w:pPr>
        <w:numPr>
          <w:ilvl w:val="0"/>
          <w:numId w:val="2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222D94" w:rsidRDefault="00816DA1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1 равно 1; </w:t>
      </w:r>
    </w:p>
    <w:p w:rsidR="00222D94" w:rsidRDefault="00816DA1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1; </w:t>
      </w:r>
    </w:p>
    <w:p w:rsidR="00222D94" w:rsidRDefault="00816DA1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3 равно 1;</w:t>
      </w:r>
    </w:p>
    <w:p w:rsidR="00222D94" w:rsidRDefault="00816DA1">
      <w:pPr>
        <w:numPr>
          <w:ilvl w:val="0"/>
          <w:numId w:val="2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 составляет – Э= 1 , что характеризует  высокий уровень  реализации муниципальной программы по степени достижения целевых показателей.</w:t>
      </w:r>
    </w:p>
    <w:p w:rsidR="00222D94" w:rsidRDefault="00816DA1">
      <w:pPr>
        <w:numPr>
          <w:ilvl w:val="0"/>
          <w:numId w:val="2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</w:t>
      </w:r>
      <w:proofErr w:type="gramStart"/>
      <w:r>
        <w:rPr>
          <w:rFonts w:eastAsia="Calibri"/>
          <w:lang w:eastAsia="en-US"/>
        </w:rPr>
        <w:t>м-</w:t>
      </w:r>
      <w:proofErr w:type="gramEnd"/>
      <w:r>
        <w:rPr>
          <w:rFonts w:eastAsia="Calibri"/>
          <w:lang w:eastAsia="en-US"/>
        </w:rPr>
        <w:t xml:space="preserve"> не оценивалась.</w:t>
      </w:r>
    </w:p>
    <w:p w:rsidR="00222D94" w:rsidRDefault="00816DA1">
      <w:pPr>
        <w:pStyle w:val="ConsPlusNonformat0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222D94" w:rsidRDefault="00816DA1">
      <w:pPr>
        <w:pStyle w:val="ConsPlusNonformat0"/>
        <w:tabs>
          <w:tab w:val="left" w:pos="690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222D94" w:rsidRDefault="00816DA1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222D94" w:rsidRDefault="00816DA1">
      <w:pPr>
        <w:shd w:val="clear" w:color="auto" w:fill="FFFFFF"/>
        <w:spacing w:line="285" w:lineRule="atLeast"/>
        <w:ind w:firstLine="709"/>
        <w:jc w:val="both"/>
      </w:pPr>
      <w: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222D94" w:rsidRDefault="00816DA1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222D94" w:rsidRDefault="00816DA1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222D94" w:rsidRDefault="00816DA1">
      <w:pPr>
        <w:widowControl w:val="0"/>
        <w:ind w:firstLine="540"/>
        <w:sectPr w:rsidR="00222D94">
          <w:pgSz w:w="11906" w:h="16838"/>
          <w:pgMar w:top="1134" w:right="1247" w:bottom="1134" w:left="1531" w:header="0" w:footer="0" w:gutter="0"/>
          <w:pgNumType w:start="31"/>
          <w:cols w:space="720"/>
          <w:formProt w:val="0"/>
          <w:docGrid w:linePitch="240" w:charSpace="-6145"/>
        </w:sect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00"/>
        </w:rPr>
        <w:t xml:space="preserve">22.12.23г. № 35-93-7 </w:t>
      </w:r>
      <w:r>
        <w:t>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222D94" w:rsidRDefault="00222D94">
      <w:pPr>
        <w:widowControl w:val="0"/>
        <w:jc w:val="both"/>
        <w:rPr>
          <w:rFonts w:eastAsia="Calibri"/>
          <w:lang w:eastAsia="en-US"/>
        </w:rPr>
      </w:pPr>
      <w:bookmarkStart w:id="1" w:name="Par1462"/>
      <w:bookmarkStart w:id="2" w:name="Par1422"/>
      <w:bookmarkEnd w:id="1"/>
      <w:bookmarkEnd w:id="2"/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22D94" w:rsidRDefault="00816DA1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222D94" w:rsidRDefault="00816DA1">
      <w:pPr>
        <w:widowControl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222D94" w:rsidRDefault="00816DA1">
      <w:pPr>
        <w:widowControl w:val="0"/>
        <w:jc w:val="right"/>
      </w:pPr>
      <w:proofErr w:type="spellStart"/>
      <w:r>
        <w:t>Титовском</w:t>
      </w:r>
      <w:proofErr w:type="spellEnd"/>
      <w:r>
        <w:t xml:space="preserve">  </w:t>
      </w:r>
      <w:proofErr w:type="gramStart"/>
      <w:r>
        <w:t>сельсовете</w:t>
      </w:r>
      <w:proofErr w:type="gramEnd"/>
    </w:p>
    <w:p w:rsidR="00222D94" w:rsidRDefault="00816DA1">
      <w:pPr>
        <w:widowControl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на 2021-2024 годы</w:t>
      </w:r>
      <w:r>
        <w:rPr>
          <w:color w:val="000000"/>
        </w:rPr>
        <w:t>»</w:t>
      </w: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2023 год</w:t>
      </w:r>
    </w:p>
    <w:p w:rsidR="00222D94" w:rsidRDefault="00222D94">
      <w:pPr>
        <w:widowControl w:val="0"/>
        <w:jc w:val="right"/>
        <w:rPr>
          <w:rFonts w:eastAsia="Calibri"/>
          <w:lang w:eastAsia="en-US"/>
        </w:rPr>
      </w:pPr>
    </w:p>
    <w:p w:rsidR="00222D94" w:rsidRDefault="00816DA1">
      <w:pPr>
        <w:widowControl w:val="0"/>
        <w:jc w:val="center"/>
      </w:pPr>
      <w:r>
        <w:t>СВЕДЕНИЯ</w:t>
      </w:r>
    </w:p>
    <w:p w:rsidR="00222D94" w:rsidRDefault="00816DA1">
      <w:pPr>
        <w:widowControl w:val="0"/>
        <w:jc w:val="center"/>
      </w:pPr>
      <w:r>
        <w:t xml:space="preserve">о выполнении основных мероприятий подпрограмм и </w:t>
      </w:r>
    </w:p>
    <w:p w:rsidR="00222D94" w:rsidRDefault="00816DA1">
      <w:pPr>
        <w:widowControl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222D94" w:rsidRDefault="00816DA1">
      <w:pPr>
        <w:widowControl w:val="0"/>
        <w:jc w:val="center"/>
      </w:pPr>
      <w:r>
        <w:t>за 2023 г.</w:t>
      </w: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4393"/>
        <w:gridCol w:w="1983"/>
        <w:gridCol w:w="1416"/>
        <w:gridCol w:w="1416"/>
        <w:gridCol w:w="1418"/>
        <w:gridCol w:w="1381"/>
        <w:gridCol w:w="1596"/>
        <w:gridCol w:w="1709"/>
      </w:tblGrid>
      <w:tr w:rsidR="00222D94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222D94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22D94" w:rsidRDefault="00222D94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22D94" w:rsidRDefault="00222D94">
            <w:pPr>
              <w:rPr>
                <w:rFonts w:eastAsia="Calibri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22D94" w:rsidRDefault="00222D94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22D94" w:rsidRDefault="00222D94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22D94" w:rsidRDefault="00222D94">
            <w:pPr>
              <w:rPr>
                <w:rFonts w:eastAsia="Calibri"/>
                <w:lang w:eastAsia="en-US"/>
              </w:rPr>
            </w:pPr>
          </w:p>
        </w:tc>
      </w:tr>
    </w:tbl>
    <w:p w:rsidR="00222D94" w:rsidRDefault="00222D94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44"/>
        <w:gridCol w:w="3585"/>
        <w:gridCol w:w="1672"/>
        <w:gridCol w:w="1356"/>
        <w:gridCol w:w="1356"/>
        <w:gridCol w:w="1357"/>
        <w:gridCol w:w="2488"/>
        <w:gridCol w:w="2488"/>
        <w:gridCol w:w="1074"/>
      </w:tblGrid>
      <w:tr w:rsidR="00222D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22D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Программа «</w:t>
            </w:r>
            <w:r>
              <w:t xml:space="preserve">Развитие субъектов малого и среднего предпринимательства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2D94" w:rsidRDefault="00816DA1">
            <w:pPr>
              <w:widowControl w:val="0"/>
            </w:pPr>
            <w:proofErr w:type="spellStart"/>
            <w:r>
              <w:t>Титовском</w:t>
            </w:r>
            <w:proofErr w:type="spellEnd"/>
            <w:r>
              <w:t xml:space="preserve">  </w:t>
            </w:r>
            <w:proofErr w:type="gramStart"/>
            <w:r>
              <w:t>сельсовете</w:t>
            </w:r>
            <w:proofErr w:type="gramEnd"/>
          </w:p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2021-2024 годы</w:t>
            </w:r>
            <w:r>
              <w:rPr>
                <w:color w:val="444444"/>
              </w:rPr>
              <w:t>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22D94" w:rsidRDefault="00222D94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222D94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222D94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222D94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22D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>
      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2021-2024 годы</w:t>
            </w:r>
            <w:r>
              <w:rPr>
                <w:rFonts w:eastAsia="Calibri"/>
                <w:lang w:eastAsia="en-US"/>
              </w:rPr>
              <w:t>;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22D94" w:rsidRDefault="00222D94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t>анализ финансовых, экономических, социальных показателей предпринимательской деятельности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t>анализ финансовых, экономических, социальных показателей предпринимательской деятельности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222D94">
        <w:trPr>
          <w:trHeight w:val="1826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jc w:val="both"/>
            </w:pPr>
            <w:r>
              <w:rPr>
                <w:rFonts w:eastAsia="Calibri"/>
                <w:lang w:eastAsia="en-US"/>
              </w:rPr>
              <w:t>.«</w:t>
            </w:r>
            <w:r>
              <w:rPr>
                <w:color w:val="444444"/>
              </w:rPr>
              <w:t xml:space="preserve"> </w:t>
            </w:r>
            <w:r>
              <w:t>Информационная, правовая и консультационная поддержка малого и среднего предпринимательства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22D94" w:rsidRDefault="00222D94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t>научно-правовое обеспечение деятельности субъектов малого и среднего предпринимательства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За отчетный период было издано 4 нормативно правовых актов.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-</w:t>
            </w:r>
          </w:p>
        </w:tc>
      </w:tr>
      <w:tr w:rsidR="00222D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jc w:val="both"/>
            </w:pPr>
            <w:r>
              <w:t>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eastAsia="Calibri"/>
                <w:lang w:eastAsia="en-US"/>
              </w:rPr>
              <w:t>»;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t>предоставление помещения для субъектов малого предпринимательства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t>предоставление помещения для субъектов малого предпринимательства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222D94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jc w:val="both"/>
            </w:pPr>
            <w:r>
              <w:rPr>
                <w:rFonts w:eastAsia="Calibri"/>
                <w:lang w:eastAsia="en-US"/>
              </w:rPr>
              <w:t>«</w:t>
            </w:r>
            <w:r>
              <w:t xml:space="preserve">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t>развитие инфраструктуры поддержки малого и среднего предпринимательства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Размещение информации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816DA1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Размещение информации на сайте администрации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22D94" w:rsidRDefault="00222D94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 к отчету</w:t>
      </w: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22D94" w:rsidRDefault="00816DA1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222D94" w:rsidRDefault="00816DA1">
      <w:pPr>
        <w:widowControl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222D94" w:rsidRDefault="00816DA1">
      <w:pPr>
        <w:widowControl w:val="0"/>
        <w:jc w:val="right"/>
      </w:pPr>
      <w:proofErr w:type="spellStart"/>
      <w:r>
        <w:t>Титовском</w:t>
      </w:r>
      <w:proofErr w:type="spellEnd"/>
      <w:r>
        <w:t xml:space="preserve">  </w:t>
      </w:r>
      <w:proofErr w:type="gramStart"/>
      <w:r>
        <w:t>сельсовете</w:t>
      </w:r>
      <w:proofErr w:type="gramEnd"/>
    </w:p>
    <w:p w:rsidR="00222D94" w:rsidRDefault="00816DA1">
      <w:pPr>
        <w:widowControl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на 2021-2024 годы</w:t>
      </w:r>
      <w:r>
        <w:rPr>
          <w:color w:val="000000"/>
        </w:rPr>
        <w:t>»</w:t>
      </w:r>
    </w:p>
    <w:p w:rsidR="00222D94" w:rsidRDefault="00816DA1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222D94" w:rsidRDefault="00222D94">
      <w:pPr>
        <w:widowControl w:val="0"/>
        <w:jc w:val="right"/>
        <w:rPr>
          <w:rFonts w:eastAsia="Calibri"/>
          <w:lang w:eastAsia="en-US"/>
        </w:rPr>
      </w:pPr>
    </w:p>
    <w:p w:rsidR="00222D94" w:rsidRDefault="00816DA1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222D94" w:rsidRDefault="00816DA1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222D94" w:rsidRDefault="00816DA1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 г.</w:t>
      </w:r>
    </w:p>
    <w:tbl>
      <w:tblPr>
        <w:tblW w:w="1071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2665"/>
        <w:gridCol w:w="2334"/>
        <w:gridCol w:w="1953"/>
        <w:gridCol w:w="1879"/>
        <w:gridCol w:w="1879"/>
      </w:tblGrid>
      <w:tr w:rsidR="00222D94">
        <w:trPr>
          <w:trHeight w:val="898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Наименование муниципальной программы, </w:t>
            </w:r>
            <w:r>
              <w:lastRenderedPageBreak/>
              <w:t>подпрограммы,</w:t>
            </w:r>
          </w:p>
          <w:p w:rsidR="00222D94" w:rsidRDefault="00816DA1">
            <w:pPr>
              <w:widowControl w:val="0"/>
              <w:jc w:val="center"/>
            </w:pPr>
            <w:r>
              <w:t>основного мероприятия</w:t>
            </w:r>
          </w:p>
          <w:p w:rsidR="00222D94" w:rsidRDefault="00222D94">
            <w:pPr>
              <w:widowControl w:val="0"/>
              <w:jc w:val="center"/>
            </w:pPr>
          </w:p>
        </w:tc>
        <w:tc>
          <w:tcPr>
            <w:tcW w:w="23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lastRenderedPageBreak/>
              <w:t>Источники финансирования</w:t>
            </w:r>
          </w:p>
        </w:tc>
        <w:tc>
          <w:tcPr>
            <w:tcW w:w="38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222D94">
        <w:trPr>
          <w:trHeight w:val="713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муниципальной программой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222D94" w:rsidRDefault="00816DA1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222D94" w:rsidRDefault="00816DA1">
            <w:pPr>
              <w:widowControl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</w:tr>
      <w:tr w:rsidR="00222D94">
        <w:tc>
          <w:tcPr>
            <w:tcW w:w="26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lastRenderedPageBreak/>
              <w:t>2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3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4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5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6</w:t>
            </w:r>
          </w:p>
        </w:tc>
      </w:tr>
      <w:tr w:rsidR="00222D94">
        <w:trPr>
          <w:trHeight w:val="320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Муниципальная программа Развитие субъектов малого и среднего </w:t>
            </w:r>
          </w:p>
          <w:p w:rsidR="00222D94" w:rsidRDefault="00816DA1">
            <w:pPr>
              <w:widowControl w:val="0"/>
            </w:pPr>
            <w:r>
              <w:t xml:space="preserve">предпринимательства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22D94" w:rsidRDefault="00816DA1">
            <w:pPr>
              <w:widowControl w:val="0"/>
            </w:pPr>
            <w:proofErr w:type="spellStart"/>
            <w:r>
              <w:t>Титовском</w:t>
            </w:r>
            <w:proofErr w:type="spellEnd"/>
            <w:r>
              <w:t xml:space="preserve">  </w:t>
            </w:r>
            <w:proofErr w:type="gramStart"/>
            <w:r>
              <w:t>сельсовете</w:t>
            </w:r>
            <w:proofErr w:type="gramEnd"/>
          </w:p>
          <w:p w:rsidR="00222D94" w:rsidRDefault="00816DA1">
            <w:pPr>
              <w:widowControl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2021-2024 годы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всего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rPr>
                <w:color w:val="auto"/>
              </w:rPr>
            </w:pPr>
          </w:p>
        </w:tc>
      </w:tr>
      <w:tr w:rsidR="00222D94">
        <w:trPr>
          <w:trHeight w:val="309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федеральный бюджет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22D94" w:rsidRDefault="00222D94">
            <w:pPr>
              <w:widowControl w:val="0"/>
              <w:rPr>
                <w:color w:val="auto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09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87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района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17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сельсовета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/>
        </w:tc>
      </w:tr>
      <w:tr w:rsidR="00222D94">
        <w:trPr>
          <w:trHeight w:val="637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22D94" w:rsidRDefault="00222D94">
            <w:pPr>
              <w:widowControl w:val="0"/>
              <w:rPr>
                <w:color w:val="auto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X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20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Основное мероприятие</w:t>
            </w:r>
            <w:proofErr w:type="gramStart"/>
            <w:r>
              <w:t>1</w:t>
            </w:r>
            <w:proofErr w:type="gramEnd"/>
            <w:r>
              <w:t xml:space="preserve"> «</w:t>
            </w:r>
            <w:r>
              <w:rPr>
                <w:rFonts w:eastAsia="Calibri"/>
                <w:lang w:eastAsia="en-US"/>
              </w:rPr>
              <w:t>«</w:t>
            </w:r>
            <w:r>
              <w:t xml:space="preserve">Ведение реестра субъектов малого предпринимательства, анализ финансовых, экономических, социальных показателей развития; прогноз развития малого и среднего предпринимательства на территории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2021-2024годы»</w:t>
            </w: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/>
        </w:tc>
      </w:tr>
      <w:tr w:rsidR="00222D94">
        <w:trPr>
          <w:trHeight w:val="423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федеральный бюджет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423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67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района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22D94">
        <w:trPr>
          <w:trHeight w:val="334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поселения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>1,0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/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22D94" w:rsidRDefault="00222D94">
            <w:pPr>
              <w:widowControl w:val="0"/>
              <w:rPr>
                <w:color w:val="auto"/>
              </w:rPr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rPr>
                <w:color w:val="auto"/>
              </w:rPr>
            </w:pPr>
            <w:r>
              <w:rPr>
                <w:color w:val="auto"/>
              </w:rPr>
              <w:t>X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  <w:p w:rsidR="00222D94" w:rsidRDefault="00222D94">
            <w:pPr>
              <w:widowControl w:val="0"/>
              <w:rPr>
                <w:color w:val="auto"/>
              </w:rPr>
            </w:pPr>
          </w:p>
        </w:tc>
      </w:tr>
      <w:tr w:rsidR="00222D94">
        <w:trPr>
          <w:trHeight w:val="392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Основное мероприятие 2</w:t>
            </w:r>
          </w:p>
          <w:p w:rsidR="00222D94" w:rsidRDefault="00816DA1">
            <w:pPr>
              <w:widowControl w:val="0"/>
            </w:pPr>
            <w:r>
              <w:t>«Информационная, правовая и консультационная поддержка малого и среднего предпринимательства</w:t>
            </w: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lastRenderedPageBreak/>
              <w:t xml:space="preserve">всего               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федеральный бюджет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района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поселения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X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</w:tr>
      <w:tr w:rsidR="00222D94">
        <w:trPr>
          <w:trHeight w:val="392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lastRenderedPageBreak/>
              <w:t>Основное мероприятие 3</w:t>
            </w:r>
          </w:p>
          <w:p w:rsidR="00222D94" w:rsidRDefault="00816DA1">
            <w:pPr>
              <w:widowControl w:val="0"/>
            </w:pPr>
            <w:r>
              <w:t>«Предоставление помещений для проведения совещаний и семинаров организациям, образующим инфраструктуру поддержки субъектов малого и среднего предпринимательства</w:t>
            </w:r>
          </w:p>
          <w:p w:rsidR="00222D94" w:rsidRDefault="00222D94">
            <w:pPr>
              <w:widowControl w:val="0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федеральный бюджет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района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392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поселения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886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X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</w:tr>
      <w:tr w:rsidR="00222D94">
        <w:trPr>
          <w:trHeight w:val="1094"/>
        </w:trPr>
        <w:tc>
          <w:tcPr>
            <w:tcW w:w="26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Основное мероприятие 4</w:t>
            </w:r>
          </w:p>
          <w:p w:rsidR="00222D94" w:rsidRDefault="00816DA1">
            <w:pPr>
              <w:widowControl w:val="0"/>
            </w:pPr>
            <w:r>
              <w:t xml:space="preserve">«Организация поддержки малого и среднего предпринимательства, направленная на предоставление информации о нежилых помещениях, находящихся в собственности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</w:t>
            </w: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  <w:p w:rsidR="00222D94" w:rsidRDefault="00222D94">
            <w:pPr>
              <w:widowControl w:val="0"/>
            </w:pPr>
          </w:p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Финансирования не требует</w:t>
            </w:r>
          </w:p>
        </w:tc>
      </w:tr>
      <w:tr w:rsidR="00222D94">
        <w:trPr>
          <w:trHeight w:val="393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федеральный бюджет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413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420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района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425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бюджет поселения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</w:tc>
      </w:tr>
      <w:tr w:rsidR="00222D94">
        <w:trPr>
          <w:trHeight w:val="1679"/>
        </w:trPr>
        <w:tc>
          <w:tcPr>
            <w:tcW w:w="26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center"/>
            </w:pPr>
            <w:r>
              <w:t>X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</w:pPr>
            <w:r>
              <w:t>-</w:t>
            </w:r>
          </w:p>
          <w:p w:rsidR="00222D94" w:rsidRDefault="00222D94">
            <w:pPr>
              <w:widowControl w:val="0"/>
            </w:pPr>
          </w:p>
        </w:tc>
      </w:tr>
    </w:tbl>
    <w:p w:rsidR="00222D94" w:rsidRDefault="00222D94">
      <w:pPr>
        <w:widowControl w:val="0"/>
        <w:rPr>
          <w:rFonts w:eastAsia="Calibri"/>
          <w:color w:val="000000"/>
          <w:lang w:eastAsia="en-US"/>
        </w:rPr>
      </w:pP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22D94" w:rsidRDefault="00816DA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 реализации муниципальной программы</w:t>
      </w:r>
    </w:p>
    <w:p w:rsidR="00222D94" w:rsidRDefault="00816DA1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субъектов малого и среднего </w:t>
      </w:r>
    </w:p>
    <w:p w:rsidR="00222D94" w:rsidRDefault="00816DA1">
      <w:pPr>
        <w:widowControl w:val="0"/>
        <w:jc w:val="right"/>
      </w:pPr>
      <w:r>
        <w:t xml:space="preserve">предпринимательства </w:t>
      </w:r>
      <w:proofErr w:type="gramStart"/>
      <w:r>
        <w:t>в</w:t>
      </w:r>
      <w:proofErr w:type="gramEnd"/>
      <w:r>
        <w:t xml:space="preserve"> </w:t>
      </w:r>
    </w:p>
    <w:p w:rsidR="00222D94" w:rsidRDefault="00816DA1">
      <w:pPr>
        <w:widowControl w:val="0"/>
        <w:jc w:val="right"/>
      </w:pPr>
      <w:proofErr w:type="spellStart"/>
      <w:r>
        <w:t>Титовском</w:t>
      </w:r>
      <w:proofErr w:type="spellEnd"/>
      <w:r>
        <w:t xml:space="preserve">  </w:t>
      </w:r>
      <w:proofErr w:type="gramStart"/>
      <w:r>
        <w:t>сельсовете</w:t>
      </w:r>
      <w:proofErr w:type="gramEnd"/>
    </w:p>
    <w:p w:rsidR="00222D94" w:rsidRDefault="00816DA1">
      <w:pPr>
        <w:widowControl w:val="0"/>
        <w:jc w:val="right"/>
        <w:rPr>
          <w:color w:val="000000"/>
        </w:rPr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на 2021-2024 годы</w:t>
      </w:r>
      <w:r>
        <w:rPr>
          <w:color w:val="000000"/>
        </w:rPr>
        <w:t>»</w:t>
      </w:r>
    </w:p>
    <w:p w:rsidR="00222D94" w:rsidRDefault="00816DA1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222D94" w:rsidRDefault="00816DA1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222D94" w:rsidRDefault="00816DA1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733"/>
        <w:gridCol w:w="4304"/>
        <w:gridCol w:w="1414"/>
        <w:gridCol w:w="2103"/>
        <w:gridCol w:w="1078"/>
        <w:gridCol w:w="1993"/>
        <w:gridCol w:w="3405"/>
      </w:tblGrid>
      <w:tr w:rsidR="00222D94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Номер и наименование</w:t>
            </w:r>
          </w:p>
        </w:tc>
        <w:tc>
          <w:tcPr>
            <w:tcW w:w="1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222D94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</w:tr>
      <w:tr w:rsidR="00222D94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2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222D94" w:rsidRDefault="00222D94"/>
        </w:tc>
      </w:tr>
      <w:tr w:rsidR="00222D94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222D94">
        <w:trPr>
          <w:jc w:val="center"/>
        </w:trPr>
        <w:tc>
          <w:tcPr>
            <w:tcW w:w="150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jc w:val="both"/>
            </w:pPr>
            <w: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>
              <w:t>Титовском</w:t>
            </w:r>
            <w:proofErr w:type="spellEnd"/>
            <w:r>
              <w:t xml:space="preserve">  сельсовете </w:t>
            </w:r>
            <w:proofErr w:type="spellStart"/>
            <w:r>
              <w:t>Щигровского</w:t>
            </w:r>
            <w:proofErr w:type="spellEnd"/>
            <w:r>
              <w:t xml:space="preserve"> района на 2021-2024 годы</w:t>
            </w:r>
          </w:p>
        </w:tc>
      </w:tr>
      <w:tr w:rsidR="00222D94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Показатель 1. Количество мероприятий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отклонение от планового значения показателя нет</w:t>
            </w:r>
          </w:p>
        </w:tc>
      </w:tr>
      <w:tr w:rsidR="00222D94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Показатель 2. Количество объектов,   предостав</w:t>
            </w:r>
            <w:r>
              <w:softHyphen/>
              <w:t>ленных для совещаний и семинаров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количество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</w:pPr>
            <w:r>
              <w:t>отклонение от планового значения показателя нет</w:t>
            </w:r>
          </w:p>
        </w:tc>
      </w:tr>
      <w:tr w:rsidR="00222D94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r>
              <w:t xml:space="preserve">Показатель 3 </w:t>
            </w:r>
            <w:r>
              <w:rPr>
                <w:szCs w:val="28"/>
              </w:rPr>
              <w:t>Процент информирования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%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816DA1">
            <w:pPr>
              <w:widowControl w:val="0"/>
              <w:shd w:val="clear" w:color="auto" w:fill="FFFFFF"/>
              <w:jc w:val="center"/>
            </w:pPr>
            <w:r>
              <w:t>отклонение от планового значения показателя нет</w:t>
            </w:r>
          </w:p>
        </w:tc>
      </w:tr>
      <w:tr w:rsidR="00222D94">
        <w:trPr>
          <w:trHeight w:val="125"/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/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222D94" w:rsidRDefault="00222D94">
            <w:pPr>
              <w:widowControl w:val="0"/>
              <w:shd w:val="clear" w:color="auto" w:fill="FFFFFF"/>
              <w:jc w:val="center"/>
            </w:pPr>
          </w:p>
        </w:tc>
      </w:tr>
    </w:tbl>
    <w:p w:rsidR="00222D94" w:rsidRDefault="00222D94">
      <w:pPr>
        <w:widowControl w:val="0"/>
        <w:rPr>
          <w:rFonts w:eastAsia="Calibri"/>
          <w:color w:val="000000"/>
          <w:lang w:eastAsia="en-US"/>
        </w:rPr>
      </w:pPr>
    </w:p>
    <w:p w:rsidR="00222D94" w:rsidRDefault="00222D94"/>
    <w:sectPr w:rsidR="00222D94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73F9"/>
    <w:multiLevelType w:val="multilevel"/>
    <w:tmpl w:val="E904F9C8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>
    <w:nsid w:val="1CA52B3B"/>
    <w:multiLevelType w:val="multilevel"/>
    <w:tmpl w:val="68F62F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8D132E4"/>
    <w:multiLevelType w:val="multilevel"/>
    <w:tmpl w:val="0C9610FC"/>
    <w:lvl w:ilvl="0">
      <w:start w:val="1"/>
      <w:numFmt w:val="decimal"/>
      <w:lvlText w:val="%1"/>
      <w:lvlJc w:val="left"/>
      <w:pPr>
        <w:ind w:left="1129" w:hanging="360"/>
      </w:pPr>
    </w:lvl>
    <w:lvl w:ilvl="1">
      <w:start w:val="1"/>
      <w:numFmt w:val="lowerLetter"/>
      <w:lvlText w:val="%2"/>
      <w:lvlJc w:val="left"/>
      <w:pPr>
        <w:ind w:left="1849" w:hanging="360"/>
      </w:pPr>
    </w:lvl>
    <w:lvl w:ilvl="2">
      <w:start w:val="1"/>
      <w:numFmt w:val="lowerRoman"/>
      <w:lvlText w:val="%3"/>
      <w:lvlJc w:val="right"/>
      <w:pPr>
        <w:ind w:left="2569" w:hanging="180"/>
      </w:pPr>
    </w:lvl>
    <w:lvl w:ilvl="3">
      <w:start w:val="1"/>
      <w:numFmt w:val="decimal"/>
      <w:lvlText w:val="%4"/>
      <w:lvlJc w:val="left"/>
      <w:pPr>
        <w:ind w:left="3289" w:hanging="360"/>
      </w:pPr>
    </w:lvl>
    <w:lvl w:ilvl="4">
      <w:start w:val="1"/>
      <w:numFmt w:val="lowerLetter"/>
      <w:lvlText w:val="%5"/>
      <w:lvlJc w:val="left"/>
      <w:pPr>
        <w:ind w:left="4009" w:hanging="360"/>
      </w:pPr>
    </w:lvl>
    <w:lvl w:ilvl="5">
      <w:start w:val="1"/>
      <w:numFmt w:val="lowerRoman"/>
      <w:lvlText w:val="%6"/>
      <w:lvlJc w:val="right"/>
      <w:pPr>
        <w:ind w:left="4729" w:hanging="180"/>
      </w:pPr>
    </w:lvl>
    <w:lvl w:ilvl="6">
      <w:start w:val="1"/>
      <w:numFmt w:val="decimal"/>
      <w:lvlText w:val="%7"/>
      <w:lvlJc w:val="left"/>
      <w:pPr>
        <w:ind w:left="5449" w:hanging="360"/>
      </w:pPr>
    </w:lvl>
    <w:lvl w:ilvl="7">
      <w:start w:val="1"/>
      <w:numFmt w:val="lowerLetter"/>
      <w:lvlText w:val="%8"/>
      <w:lvlJc w:val="left"/>
      <w:pPr>
        <w:ind w:left="6169" w:hanging="360"/>
      </w:pPr>
    </w:lvl>
    <w:lvl w:ilvl="8">
      <w:start w:val="1"/>
      <w:numFmt w:val="lowerRoman"/>
      <w:lvlText w:val="%9"/>
      <w:lvlJc w:val="right"/>
      <w:pPr>
        <w:ind w:left="688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94"/>
    <w:rsid w:val="00222D94"/>
    <w:rsid w:val="00816DA1"/>
    <w:rsid w:val="0084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styleId="a9">
    <w:name w:val="No Spacing"/>
    <w:uiPriority w:val="1"/>
    <w:qFormat/>
    <w:pPr>
      <w:suppressAutoHyphens/>
      <w:spacing w:line="240" w:lineRule="auto"/>
    </w:pPr>
    <w:rPr>
      <w:rFonts w:eastAsia="Times New Roman" w:cs="Times New Roman"/>
      <w:color w:val="00000A"/>
      <w:sz w:val="24"/>
      <w:lang w:eastAsia="ru-RU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styleId="a9">
    <w:name w:val="No Spacing"/>
    <w:uiPriority w:val="1"/>
    <w:qFormat/>
    <w:pPr>
      <w:suppressAutoHyphens/>
      <w:spacing w:line="240" w:lineRule="auto"/>
    </w:pPr>
    <w:rPr>
      <w:rFonts w:eastAsia="Times New Roman" w:cs="Times New Roman"/>
      <w:color w:val="00000A"/>
      <w:sz w:val="24"/>
      <w:lang w:eastAsia="ru-RU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2024-03-19T07:07:00Z</cp:lastPrinted>
  <dcterms:created xsi:type="dcterms:W3CDTF">2024-03-26T13:29:00Z</dcterms:created>
  <dcterms:modified xsi:type="dcterms:W3CDTF">2024-03-27T06:14:00Z</dcterms:modified>
  <dc:language>ru-RU</dc:language>
</cp:coreProperties>
</file>