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4E6" w:rsidRPr="00BC3C7A" w:rsidRDefault="007864E6" w:rsidP="00BC3C7A">
      <w:pPr>
        <w:jc w:val="center"/>
        <w:rPr>
          <w:rFonts w:ascii="Arial" w:hAnsi="Arial" w:cs="Arial"/>
          <w:b/>
          <w:sz w:val="32"/>
          <w:szCs w:val="32"/>
        </w:rPr>
      </w:pPr>
      <w:r w:rsidRPr="00BC3C7A">
        <w:rPr>
          <w:rFonts w:ascii="Arial" w:hAnsi="Arial" w:cs="Arial"/>
          <w:b/>
          <w:sz w:val="32"/>
          <w:szCs w:val="32"/>
        </w:rPr>
        <w:t>АДМИНИСТРАЦИЯ</w:t>
      </w:r>
    </w:p>
    <w:p w:rsidR="007864E6" w:rsidRPr="00BC3C7A" w:rsidRDefault="0080712A" w:rsidP="00BC3C7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ТИТОВСКОГО</w:t>
      </w:r>
      <w:r w:rsidR="007864E6" w:rsidRPr="00BC3C7A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7864E6" w:rsidRPr="00BC3C7A" w:rsidRDefault="007864E6" w:rsidP="00BC3C7A">
      <w:pPr>
        <w:jc w:val="center"/>
        <w:rPr>
          <w:rFonts w:ascii="Arial" w:hAnsi="Arial" w:cs="Arial"/>
          <w:b/>
          <w:sz w:val="32"/>
          <w:szCs w:val="32"/>
        </w:rPr>
      </w:pPr>
      <w:r w:rsidRPr="00BC3C7A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7864E6" w:rsidRPr="00BC3C7A" w:rsidRDefault="007864E6" w:rsidP="00BC3C7A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BC3C7A">
        <w:rPr>
          <w:rFonts w:ascii="Arial" w:hAnsi="Arial" w:cs="Arial"/>
          <w:b/>
          <w:sz w:val="32"/>
          <w:szCs w:val="32"/>
        </w:rPr>
        <w:t>П</w:t>
      </w:r>
      <w:proofErr w:type="gramEnd"/>
      <w:r w:rsidRPr="00BC3C7A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A40CF7" w:rsidRDefault="00A40CF7" w:rsidP="00BC3C7A">
      <w:pPr>
        <w:jc w:val="center"/>
        <w:rPr>
          <w:rFonts w:ascii="Arial" w:hAnsi="Arial" w:cs="Arial"/>
          <w:b/>
          <w:sz w:val="32"/>
          <w:szCs w:val="32"/>
        </w:rPr>
      </w:pPr>
    </w:p>
    <w:p w:rsidR="007864E6" w:rsidRPr="00BC3C7A" w:rsidRDefault="00433A9C" w:rsidP="00BC3C7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 </w:t>
      </w:r>
      <w:r w:rsidR="0080712A">
        <w:rPr>
          <w:rFonts w:ascii="Arial" w:hAnsi="Arial" w:cs="Arial"/>
          <w:b/>
          <w:sz w:val="32"/>
          <w:szCs w:val="32"/>
        </w:rPr>
        <w:t xml:space="preserve">27 июля    </w:t>
      </w:r>
      <w:r>
        <w:rPr>
          <w:rFonts w:ascii="Arial" w:hAnsi="Arial" w:cs="Arial"/>
          <w:b/>
          <w:sz w:val="32"/>
          <w:szCs w:val="32"/>
        </w:rPr>
        <w:t>2023 года        №</w:t>
      </w:r>
      <w:r w:rsidR="0080712A">
        <w:rPr>
          <w:rFonts w:ascii="Arial" w:hAnsi="Arial" w:cs="Arial"/>
          <w:b/>
          <w:sz w:val="32"/>
          <w:szCs w:val="32"/>
        </w:rPr>
        <w:t>50</w:t>
      </w:r>
    </w:p>
    <w:p w:rsidR="007864E6" w:rsidRPr="00BC3C7A" w:rsidRDefault="007864E6" w:rsidP="00BC3C7A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aa"/>
        <w:tblW w:w="1425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468"/>
        <w:gridCol w:w="4786"/>
      </w:tblGrid>
      <w:tr w:rsidR="007864E6" w:rsidRPr="00BC3C7A" w:rsidTr="007864E6">
        <w:tc>
          <w:tcPr>
            <w:tcW w:w="9468" w:type="dxa"/>
            <w:hideMark/>
          </w:tcPr>
          <w:p w:rsidR="007864E6" w:rsidRPr="00BC3C7A" w:rsidRDefault="00433A9C" w:rsidP="00BC3C7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О внесении изменений в по</w:t>
            </w:r>
            <w:r w:rsidR="00F447CD">
              <w:rPr>
                <w:rFonts w:ascii="Arial" w:hAnsi="Arial" w:cs="Arial"/>
                <w:b/>
                <w:sz w:val="32"/>
                <w:szCs w:val="32"/>
              </w:rPr>
              <w:t>становление от 22.06.2022г. № 45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«</w:t>
            </w:r>
            <w:r w:rsidR="007864E6" w:rsidRPr="00BC3C7A">
              <w:rPr>
                <w:rFonts w:ascii="Arial" w:hAnsi="Arial" w:cs="Arial"/>
                <w:b/>
                <w:sz w:val="32"/>
                <w:szCs w:val="32"/>
              </w:rPr>
              <w:t xml:space="preserve">Об утверждении Положения об организации и осуществлении первичного воинского учета граждан на территории </w:t>
            </w:r>
            <w:proofErr w:type="spellStart"/>
            <w:r w:rsidR="0080712A">
              <w:rPr>
                <w:rFonts w:ascii="Arial" w:hAnsi="Arial" w:cs="Arial"/>
                <w:b/>
                <w:sz w:val="32"/>
                <w:szCs w:val="32"/>
              </w:rPr>
              <w:t>Титовского</w:t>
            </w:r>
            <w:proofErr w:type="spellEnd"/>
            <w:r w:rsidR="007864E6" w:rsidRPr="00BC3C7A">
              <w:rPr>
                <w:rFonts w:ascii="Arial" w:hAnsi="Arial" w:cs="Arial"/>
                <w:b/>
                <w:sz w:val="32"/>
                <w:szCs w:val="32"/>
              </w:rPr>
              <w:t xml:space="preserve"> сельсовета  </w:t>
            </w:r>
            <w:proofErr w:type="spellStart"/>
            <w:r w:rsidR="007864E6" w:rsidRPr="00BC3C7A">
              <w:rPr>
                <w:rFonts w:ascii="Arial" w:hAnsi="Arial" w:cs="Arial"/>
                <w:b/>
                <w:sz w:val="32"/>
                <w:szCs w:val="32"/>
              </w:rPr>
              <w:t>Щигровского</w:t>
            </w:r>
            <w:proofErr w:type="spellEnd"/>
            <w:r w:rsidR="007864E6" w:rsidRPr="00BC3C7A">
              <w:rPr>
                <w:rFonts w:ascii="Arial" w:hAnsi="Arial" w:cs="Arial"/>
                <w:b/>
                <w:sz w:val="32"/>
                <w:szCs w:val="32"/>
              </w:rPr>
              <w:t xml:space="preserve">  района Курской области</w:t>
            </w:r>
            <w:r>
              <w:rPr>
                <w:rFonts w:ascii="Arial" w:hAnsi="Arial" w:cs="Arial"/>
                <w:b/>
                <w:sz w:val="32"/>
                <w:szCs w:val="32"/>
              </w:rPr>
              <w:t>»</w:t>
            </w:r>
          </w:p>
        </w:tc>
        <w:tc>
          <w:tcPr>
            <w:tcW w:w="4786" w:type="dxa"/>
          </w:tcPr>
          <w:p w:rsidR="007864E6" w:rsidRPr="00BC3C7A" w:rsidRDefault="007864E6" w:rsidP="00BC3C7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7864E6" w:rsidRPr="00BC3C7A" w:rsidRDefault="007864E6" w:rsidP="007864E6">
      <w:pPr>
        <w:rPr>
          <w:rFonts w:ascii="Arial" w:hAnsi="Arial" w:cs="Arial"/>
          <w:b/>
        </w:rPr>
      </w:pPr>
    </w:p>
    <w:p w:rsidR="007864E6" w:rsidRPr="00BC3C7A" w:rsidRDefault="007864E6" w:rsidP="007864E6">
      <w:pPr>
        <w:pStyle w:val="a6"/>
        <w:rPr>
          <w:rFonts w:ascii="Arial" w:hAnsi="Arial" w:cs="Arial"/>
          <w:sz w:val="24"/>
        </w:rPr>
      </w:pPr>
      <w:proofErr w:type="gramStart"/>
      <w:r w:rsidRPr="00BC3C7A">
        <w:rPr>
          <w:rFonts w:ascii="Arial" w:hAnsi="Arial" w:cs="Arial"/>
          <w:sz w:val="24"/>
        </w:rPr>
        <w:t xml:space="preserve">В соответствии с Конституцией Российской Федерации, Федеральными законами </w:t>
      </w:r>
      <w:r w:rsidR="005C273F">
        <w:rPr>
          <w:rFonts w:ascii="Arial" w:hAnsi="Arial" w:cs="Arial"/>
          <w:sz w:val="24"/>
        </w:rPr>
        <w:t xml:space="preserve">от </w:t>
      </w:r>
      <w:r w:rsidRPr="00BC3C7A">
        <w:rPr>
          <w:rFonts w:ascii="Arial" w:hAnsi="Arial" w:cs="Arial"/>
          <w:sz w:val="24"/>
        </w:rPr>
        <w:t xml:space="preserve">31 мая </w:t>
      </w:r>
      <w:smartTag w:uri="urn:schemas-microsoft-com:office:smarttags" w:element="metricconverter">
        <w:smartTagPr>
          <w:attr w:name="ProductID" w:val="1996 г"/>
        </w:smartTagPr>
        <w:r w:rsidRPr="00BC3C7A">
          <w:rPr>
            <w:rFonts w:ascii="Arial" w:hAnsi="Arial" w:cs="Arial"/>
            <w:sz w:val="24"/>
          </w:rPr>
          <w:t>1996 г</w:t>
        </w:r>
      </w:smartTag>
      <w:r w:rsidRPr="00BC3C7A">
        <w:rPr>
          <w:rFonts w:ascii="Arial" w:hAnsi="Arial" w:cs="Arial"/>
          <w:sz w:val="24"/>
        </w:rPr>
        <w:t xml:space="preserve">. № 61-ФЗ «Об обороне», </w:t>
      </w:r>
      <w:r w:rsidR="005C273F">
        <w:rPr>
          <w:rFonts w:ascii="Arial" w:hAnsi="Arial" w:cs="Arial"/>
          <w:sz w:val="24"/>
        </w:rPr>
        <w:t xml:space="preserve">от </w:t>
      </w:r>
      <w:r w:rsidRPr="00BC3C7A">
        <w:rPr>
          <w:rFonts w:ascii="Arial" w:hAnsi="Arial" w:cs="Arial"/>
          <w:sz w:val="24"/>
        </w:rPr>
        <w:t xml:space="preserve">26 февраля 1997 № 31-ФЗ «О мобилизационной подготовке и мобилизации в Российской Федерации», </w:t>
      </w:r>
      <w:r w:rsidR="005C273F">
        <w:rPr>
          <w:rFonts w:ascii="Arial" w:hAnsi="Arial" w:cs="Arial"/>
          <w:sz w:val="24"/>
        </w:rPr>
        <w:t xml:space="preserve">от </w:t>
      </w:r>
      <w:r w:rsidRPr="00BC3C7A">
        <w:rPr>
          <w:rFonts w:ascii="Arial" w:hAnsi="Arial" w:cs="Arial"/>
          <w:sz w:val="24"/>
        </w:rPr>
        <w:t xml:space="preserve">28 марта </w:t>
      </w:r>
      <w:smartTag w:uri="urn:schemas-microsoft-com:office:smarttags" w:element="metricconverter">
        <w:smartTagPr>
          <w:attr w:name="ProductID" w:val="1998 г"/>
        </w:smartTagPr>
        <w:r w:rsidRPr="00BC3C7A">
          <w:rPr>
            <w:rFonts w:ascii="Arial" w:hAnsi="Arial" w:cs="Arial"/>
            <w:sz w:val="24"/>
          </w:rPr>
          <w:t>1998 г</w:t>
        </w:r>
      </w:smartTag>
      <w:r w:rsidRPr="00BC3C7A">
        <w:rPr>
          <w:rFonts w:ascii="Arial" w:hAnsi="Arial" w:cs="Arial"/>
          <w:sz w:val="24"/>
        </w:rPr>
        <w:t>. № 53-ФЗ «О воинской обязанности и военной службе»,</w:t>
      </w:r>
      <w:r w:rsidR="005C273F">
        <w:rPr>
          <w:rFonts w:ascii="Arial" w:hAnsi="Arial" w:cs="Arial"/>
          <w:sz w:val="24"/>
        </w:rPr>
        <w:t xml:space="preserve"> </w:t>
      </w:r>
      <w:r w:rsidR="008F7F41">
        <w:rPr>
          <w:rFonts w:ascii="Arial" w:hAnsi="Arial" w:cs="Arial"/>
          <w:sz w:val="24"/>
        </w:rPr>
        <w:t>от 14.04.2023г. №127-«О внесении изменений в отдельные законодательные акты Российской Федерации»</w:t>
      </w:r>
      <w:r w:rsidR="00A40CF7">
        <w:rPr>
          <w:rFonts w:ascii="Arial" w:hAnsi="Arial" w:cs="Arial"/>
          <w:sz w:val="24"/>
        </w:rPr>
        <w:t xml:space="preserve">, Администрация </w:t>
      </w:r>
      <w:proofErr w:type="spellStart"/>
      <w:r w:rsidR="0080712A">
        <w:rPr>
          <w:rFonts w:ascii="Arial" w:hAnsi="Arial" w:cs="Arial"/>
          <w:sz w:val="24"/>
        </w:rPr>
        <w:t>Титовского</w:t>
      </w:r>
      <w:proofErr w:type="spellEnd"/>
      <w:r w:rsidR="00A40CF7">
        <w:rPr>
          <w:rFonts w:ascii="Arial" w:hAnsi="Arial" w:cs="Arial"/>
          <w:sz w:val="24"/>
        </w:rPr>
        <w:t xml:space="preserve"> сельсовета</w:t>
      </w:r>
      <w:proofErr w:type="gramEnd"/>
    </w:p>
    <w:p w:rsidR="007864E6" w:rsidRPr="00BC3C7A" w:rsidRDefault="007864E6" w:rsidP="007864E6">
      <w:pPr>
        <w:pStyle w:val="a6"/>
        <w:rPr>
          <w:rFonts w:ascii="Arial" w:hAnsi="Arial" w:cs="Arial"/>
          <w:b/>
          <w:sz w:val="24"/>
        </w:rPr>
      </w:pPr>
    </w:p>
    <w:p w:rsidR="007864E6" w:rsidRPr="00BC3C7A" w:rsidRDefault="00A40CF7" w:rsidP="007864E6">
      <w:pPr>
        <w:pStyle w:val="a6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постановляет</w:t>
      </w:r>
      <w:r w:rsidR="007864E6" w:rsidRPr="00BC3C7A">
        <w:rPr>
          <w:rFonts w:ascii="Arial" w:hAnsi="Arial" w:cs="Arial"/>
          <w:sz w:val="24"/>
        </w:rPr>
        <w:t>:</w:t>
      </w:r>
    </w:p>
    <w:p w:rsidR="007864E6" w:rsidRDefault="003C38CD" w:rsidP="003C38CD">
      <w:pPr>
        <w:pStyle w:val="a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</w:t>
      </w:r>
      <w:r w:rsidR="005A07E3">
        <w:rPr>
          <w:rFonts w:ascii="Arial" w:hAnsi="Arial" w:cs="Arial"/>
          <w:sz w:val="24"/>
        </w:rPr>
        <w:t xml:space="preserve">Внести в </w:t>
      </w:r>
      <w:r w:rsidR="007864E6" w:rsidRPr="00BC3C7A">
        <w:rPr>
          <w:rFonts w:ascii="Arial" w:hAnsi="Arial" w:cs="Arial"/>
          <w:sz w:val="24"/>
        </w:rPr>
        <w:t xml:space="preserve"> Положение об организации и осуществлении первичного воинского учета граждан на территории </w:t>
      </w:r>
      <w:proofErr w:type="spellStart"/>
      <w:r w:rsidR="0080712A">
        <w:rPr>
          <w:rFonts w:ascii="Arial" w:hAnsi="Arial" w:cs="Arial"/>
          <w:sz w:val="24"/>
        </w:rPr>
        <w:t>Титовского</w:t>
      </w:r>
      <w:proofErr w:type="spellEnd"/>
      <w:r w:rsidR="007864E6" w:rsidRPr="00BC3C7A">
        <w:rPr>
          <w:rFonts w:ascii="Arial" w:hAnsi="Arial" w:cs="Arial"/>
          <w:sz w:val="24"/>
        </w:rPr>
        <w:t xml:space="preserve"> сельсовета  </w:t>
      </w:r>
      <w:proofErr w:type="spellStart"/>
      <w:r w:rsidR="007864E6" w:rsidRPr="00BC3C7A">
        <w:rPr>
          <w:rFonts w:ascii="Arial" w:hAnsi="Arial" w:cs="Arial"/>
          <w:sz w:val="24"/>
        </w:rPr>
        <w:t>Щигровского</w:t>
      </w:r>
      <w:proofErr w:type="spellEnd"/>
      <w:r w:rsidR="007864E6" w:rsidRPr="00BC3C7A">
        <w:rPr>
          <w:rFonts w:ascii="Arial" w:hAnsi="Arial" w:cs="Arial"/>
          <w:sz w:val="24"/>
        </w:rPr>
        <w:t xml:space="preserve">  района Курской области</w:t>
      </w:r>
      <w:r w:rsidR="005A07E3">
        <w:rPr>
          <w:rFonts w:ascii="Arial" w:hAnsi="Arial" w:cs="Arial"/>
          <w:sz w:val="24"/>
        </w:rPr>
        <w:t xml:space="preserve">, утвержденное постановлением Администрации </w:t>
      </w:r>
      <w:proofErr w:type="spellStart"/>
      <w:r w:rsidR="0080712A">
        <w:rPr>
          <w:rFonts w:ascii="Arial" w:hAnsi="Arial" w:cs="Arial"/>
          <w:sz w:val="24"/>
        </w:rPr>
        <w:t>Титовского</w:t>
      </w:r>
      <w:proofErr w:type="spellEnd"/>
      <w:r w:rsidR="005A07E3">
        <w:rPr>
          <w:rFonts w:ascii="Arial" w:hAnsi="Arial" w:cs="Arial"/>
          <w:sz w:val="24"/>
        </w:rPr>
        <w:t xml:space="preserve"> сельсовета от </w:t>
      </w:r>
      <w:r w:rsidR="002F3A90">
        <w:rPr>
          <w:rFonts w:ascii="Arial" w:hAnsi="Arial" w:cs="Arial"/>
          <w:sz w:val="24"/>
        </w:rPr>
        <w:t>22.06.2022г. № 45</w:t>
      </w:r>
      <w:bookmarkStart w:id="0" w:name="_GoBack"/>
      <w:bookmarkEnd w:id="0"/>
      <w:r w:rsidR="00712009">
        <w:rPr>
          <w:rFonts w:ascii="Arial" w:hAnsi="Arial" w:cs="Arial"/>
          <w:sz w:val="24"/>
        </w:rPr>
        <w:t xml:space="preserve"> следующие изменения:</w:t>
      </w:r>
      <w:r w:rsidR="007864E6" w:rsidRPr="00BC3C7A">
        <w:rPr>
          <w:rFonts w:ascii="Arial" w:hAnsi="Arial" w:cs="Arial"/>
          <w:sz w:val="24"/>
        </w:rPr>
        <w:t xml:space="preserve"> </w:t>
      </w:r>
    </w:p>
    <w:p w:rsidR="00655D44" w:rsidRPr="00655D44" w:rsidRDefault="00655D44" w:rsidP="00655D44">
      <w:pPr>
        <w:pStyle w:val="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</w:rPr>
        <w:t xml:space="preserve">1.1. </w:t>
      </w:r>
      <w:r w:rsidR="006A771F">
        <w:rPr>
          <w:rFonts w:ascii="Arial" w:hAnsi="Arial" w:cs="Arial"/>
        </w:rPr>
        <w:t xml:space="preserve"> В</w:t>
      </w:r>
      <w:r w:rsidR="003C38CD">
        <w:rPr>
          <w:rFonts w:ascii="Arial" w:hAnsi="Arial" w:cs="Arial"/>
        </w:rPr>
        <w:t xml:space="preserve"> части 2</w:t>
      </w:r>
      <w:r>
        <w:rPr>
          <w:rFonts w:ascii="Arial" w:hAnsi="Arial" w:cs="Arial"/>
        </w:rPr>
        <w:t xml:space="preserve"> «</w:t>
      </w:r>
      <w:r w:rsidRPr="00655D44">
        <w:rPr>
          <w:rFonts w:ascii="Arial" w:hAnsi="Arial" w:cs="Arial"/>
          <w:szCs w:val="24"/>
        </w:rPr>
        <w:t xml:space="preserve">Порядок осуществления первичного воинского учета </w:t>
      </w:r>
    </w:p>
    <w:p w:rsidR="006A771F" w:rsidRDefault="00655D44" w:rsidP="00655D44">
      <w:pPr>
        <w:pStyle w:val="1"/>
        <w:jc w:val="both"/>
        <w:rPr>
          <w:rFonts w:ascii="Arial" w:hAnsi="Arial" w:cs="Arial"/>
        </w:rPr>
      </w:pPr>
      <w:r w:rsidRPr="00655D44">
        <w:rPr>
          <w:rFonts w:ascii="Arial" w:hAnsi="Arial" w:cs="Arial"/>
          <w:szCs w:val="24"/>
        </w:rPr>
        <w:t xml:space="preserve">в </w:t>
      </w:r>
      <w:proofErr w:type="spellStart"/>
      <w:r w:rsidR="00F447CD">
        <w:rPr>
          <w:rFonts w:ascii="Arial" w:hAnsi="Arial" w:cs="Arial"/>
          <w:szCs w:val="24"/>
        </w:rPr>
        <w:t>Титовском</w:t>
      </w:r>
      <w:proofErr w:type="spellEnd"/>
      <w:r>
        <w:rPr>
          <w:rFonts w:ascii="Arial" w:hAnsi="Arial" w:cs="Arial"/>
          <w:szCs w:val="24"/>
        </w:rPr>
        <w:t xml:space="preserve"> сельсовете»</w:t>
      </w:r>
      <w:r w:rsidR="003C38CD">
        <w:rPr>
          <w:rFonts w:ascii="Arial" w:hAnsi="Arial" w:cs="Arial"/>
        </w:rPr>
        <w:t xml:space="preserve"> положения</w:t>
      </w:r>
    </w:p>
    <w:p w:rsidR="00F65B63" w:rsidRDefault="00F65B63" w:rsidP="00655D44">
      <w:pPr>
        <w:pStyle w:val="1"/>
        <w:jc w:val="both"/>
        <w:rPr>
          <w:rFonts w:ascii="Arial" w:hAnsi="Arial" w:cs="Arial"/>
        </w:rPr>
      </w:pPr>
    </w:p>
    <w:p w:rsidR="003C38CD" w:rsidRDefault="006A771F" w:rsidP="00655D44">
      <w:pPr>
        <w:pStyle w:val="1"/>
        <w:jc w:val="both"/>
        <w:rPr>
          <w:rFonts w:ascii="Arial" w:hAnsi="Arial" w:cs="Arial"/>
        </w:rPr>
      </w:pPr>
      <w:r>
        <w:rPr>
          <w:rFonts w:ascii="Arial" w:hAnsi="Arial" w:cs="Arial"/>
        </w:rPr>
        <w:t>А) пункт 12</w:t>
      </w:r>
      <w:r w:rsidR="003C38CD">
        <w:rPr>
          <w:rFonts w:ascii="Arial" w:hAnsi="Arial" w:cs="Arial"/>
        </w:rPr>
        <w:t xml:space="preserve"> изложить в следующей редакции:</w:t>
      </w:r>
    </w:p>
    <w:p w:rsidR="003C38CD" w:rsidRPr="003C38CD" w:rsidRDefault="00153DB9" w:rsidP="003C38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316F8F">
        <w:rPr>
          <w:rFonts w:ascii="Arial" w:hAnsi="Arial" w:cs="Arial"/>
        </w:rPr>
        <w:t>«</w:t>
      </w:r>
      <w:r w:rsidR="003C38CD" w:rsidRPr="003C38CD">
        <w:rPr>
          <w:rFonts w:ascii="Arial" w:hAnsi="Arial" w:cs="Arial"/>
        </w:rPr>
        <w:t>12. Документы первичного воинского учета должны содержать следующие сведения о гражданах:</w:t>
      </w:r>
    </w:p>
    <w:p w:rsidR="003C38CD" w:rsidRPr="00BC3C7A" w:rsidRDefault="00316F8F" w:rsidP="00316F8F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</w:rPr>
        <w:t xml:space="preserve">   </w:t>
      </w:r>
      <w:r w:rsidR="00153DB9">
        <w:rPr>
          <w:rFonts w:ascii="Arial" w:hAnsi="Arial" w:cs="Arial"/>
        </w:rPr>
        <w:t xml:space="preserve">    </w:t>
      </w:r>
      <w:r w:rsidR="003C38CD" w:rsidRPr="00BC3C7A">
        <w:rPr>
          <w:rFonts w:ascii="Arial" w:hAnsi="Arial" w:cs="Arial"/>
        </w:rPr>
        <w:t xml:space="preserve"> </w:t>
      </w:r>
      <w:r w:rsidR="003C38CD" w:rsidRPr="00BC3C7A">
        <w:rPr>
          <w:rFonts w:ascii="Arial" w:hAnsi="Arial" w:cs="Arial"/>
          <w:spacing w:val="2"/>
        </w:rPr>
        <w:t>а) фамилия, имя и отчество;</w:t>
      </w:r>
    </w:p>
    <w:p w:rsidR="003C38CD" w:rsidRDefault="003C38CD" w:rsidP="00316F8F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spacing w:val="2"/>
        </w:rPr>
      </w:pPr>
      <w:r w:rsidRPr="00BC3C7A">
        <w:rPr>
          <w:rFonts w:ascii="Arial" w:hAnsi="Arial" w:cs="Arial"/>
          <w:spacing w:val="2"/>
        </w:rPr>
        <w:t xml:space="preserve">        б) дата рождения;</w:t>
      </w:r>
    </w:p>
    <w:p w:rsidR="003C38CD" w:rsidRDefault="003C38CD" w:rsidP="00316F8F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       в) сведения о документе, удостоверяющем личность, включая вид, серию, номер, дату выдачи, наименование или код органа, выдавшего документ;</w:t>
      </w:r>
    </w:p>
    <w:p w:rsidR="003C38CD" w:rsidRDefault="003C38CD" w:rsidP="00316F8F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       г) СНИЛС;</w:t>
      </w:r>
    </w:p>
    <w:p w:rsidR="003C38CD" w:rsidRPr="00BC3C7A" w:rsidRDefault="003C38CD" w:rsidP="00316F8F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       д) ИНН</w:t>
      </w:r>
    </w:p>
    <w:p w:rsidR="003C38CD" w:rsidRPr="00BC3C7A" w:rsidRDefault="003C38CD" w:rsidP="00316F8F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       е</w:t>
      </w:r>
      <w:r w:rsidRPr="00BC3C7A">
        <w:rPr>
          <w:rFonts w:ascii="Arial" w:hAnsi="Arial" w:cs="Arial"/>
          <w:spacing w:val="2"/>
        </w:rPr>
        <w:t>) место жительства и (или) место пребывания, в том числе не подтвержденные регистрацией по месту жительства и (</w:t>
      </w:r>
      <w:r>
        <w:rPr>
          <w:rFonts w:ascii="Arial" w:hAnsi="Arial" w:cs="Arial"/>
          <w:spacing w:val="2"/>
        </w:rPr>
        <w:t>или) месту пребывания;</w:t>
      </w:r>
      <w:r>
        <w:rPr>
          <w:rFonts w:ascii="Arial" w:hAnsi="Arial" w:cs="Arial"/>
          <w:spacing w:val="2"/>
        </w:rPr>
        <w:br/>
        <w:t xml:space="preserve">        ж) семейное положение;</w:t>
      </w:r>
      <w:r>
        <w:rPr>
          <w:rFonts w:ascii="Arial" w:hAnsi="Arial" w:cs="Arial"/>
          <w:spacing w:val="2"/>
        </w:rPr>
        <w:br/>
        <w:t xml:space="preserve">        з) образование;</w:t>
      </w:r>
      <w:r>
        <w:rPr>
          <w:rFonts w:ascii="Arial" w:hAnsi="Arial" w:cs="Arial"/>
          <w:spacing w:val="2"/>
        </w:rPr>
        <w:br/>
        <w:t xml:space="preserve">        и</w:t>
      </w:r>
      <w:r w:rsidRPr="00BC3C7A">
        <w:rPr>
          <w:rFonts w:ascii="Arial" w:hAnsi="Arial" w:cs="Arial"/>
          <w:spacing w:val="2"/>
        </w:rPr>
        <w:t>) место работы (учебы);</w:t>
      </w:r>
    </w:p>
    <w:p w:rsidR="003C38CD" w:rsidRPr="00BC3C7A" w:rsidRDefault="00316F8F" w:rsidP="00316F8F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  </w:t>
      </w:r>
      <w:r w:rsidR="003C38CD"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2"/>
        </w:rPr>
        <w:t xml:space="preserve">   </w:t>
      </w:r>
      <w:r w:rsidR="003C38CD">
        <w:rPr>
          <w:rFonts w:ascii="Arial" w:hAnsi="Arial" w:cs="Arial"/>
          <w:spacing w:val="2"/>
        </w:rPr>
        <w:t xml:space="preserve"> к</w:t>
      </w:r>
      <w:r w:rsidR="003C38CD" w:rsidRPr="00BC3C7A">
        <w:rPr>
          <w:rFonts w:ascii="Arial" w:hAnsi="Arial" w:cs="Arial"/>
          <w:spacing w:val="2"/>
        </w:rPr>
        <w:t xml:space="preserve">) годность к военной службе </w:t>
      </w:r>
      <w:r w:rsidR="003C38CD">
        <w:rPr>
          <w:rFonts w:ascii="Arial" w:hAnsi="Arial" w:cs="Arial"/>
          <w:spacing w:val="2"/>
        </w:rPr>
        <w:t>по состоянию здоровья;</w:t>
      </w:r>
      <w:r w:rsidR="003C38CD">
        <w:rPr>
          <w:rFonts w:ascii="Arial" w:hAnsi="Arial" w:cs="Arial"/>
          <w:spacing w:val="2"/>
        </w:rPr>
        <w:br/>
        <w:t xml:space="preserve">        л</w:t>
      </w:r>
      <w:r w:rsidR="003C38CD" w:rsidRPr="00BC3C7A">
        <w:rPr>
          <w:rFonts w:ascii="Arial" w:hAnsi="Arial" w:cs="Arial"/>
          <w:spacing w:val="2"/>
        </w:rPr>
        <w:t>) основные антр</w:t>
      </w:r>
      <w:r w:rsidR="003C38CD">
        <w:rPr>
          <w:rFonts w:ascii="Arial" w:hAnsi="Arial" w:cs="Arial"/>
          <w:spacing w:val="2"/>
        </w:rPr>
        <w:t>опометрические данные;</w:t>
      </w:r>
      <w:r w:rsidR="003C38CD">
        <w:rPr>
          <w:rFonts w:ascii="Arial" w:hAnsi="Arial" w:cs="Arial"/>
          <w:spacing w:val="2"/>
        </w:rPr>
        <w:br/>
        <w:t xml:space="preserve">        м</w:t>
      </w:r>
      <w:r w:rsidR="003C38CD" w:rsidRPr="00BC3C7A">
        <w:rPr>
          <w:rFonts w:ascii="Arial" w:hAnsi="Arial" w:cs="Arial"/>
          <w:spacing w:val="2"/>
        </w:rPr>
        <w:t>) наличие военно-учетных и гражда</w:t>
      </w:r>
      <w:r w:rsidR="003C38CD">
        <w:rPr>
          <w:rFonts w:ascii="Arial" w:hAnsi="Arial" w:cs="Arial"/>
          <w:spacing w:val="2"/>
        </w:rPr>
        <w:t>нских специальностей;</w:t>
      </w:r>
      <w:r w:rsidR="003C38CD">
        <w:rPr>
          <w:rFonts w:ascii="Arial" w:hAnsi="Arial" w:cs="Arial"/>
          <w:spacing w:val="2"/>
        </w:rPr>
        <w:br/>
        <w:t xml:space="preserve">         н</w:t>
      </w:r>
      <w:r w:rsidR="003C38CD" w:rsidRPr="00BC3C7A">
        <w:rPr>
          <w:rFonts w:ascii="Arial" w:hAnsi="Arial" w:cs="Arial"/>
          <w:spacing w:val="2"/>
        </w:rPr>
        <w:t>) наличие первого спортивного разряда или спортивного звания;</w:t>
      </w:r>
    </w:p>
    <w:p w:rsidR="003C38CD" w:rsidRDefault="003C38CD" w:rsidP="00316F8F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spacing w:val="2"/>
        </w:rPr>
      </w:pPr>
      <w:r w:rsidRPr="00BC3C7A">
        <w:rPr>
          <w:rFonts w:ascii="Arial" w:hAnsi="Arial" w:cs="Arial"/>
          <w:spacing w:val="2"/>
        </w:rPr>
        <w:lastRenderedPageBreak/>
        <w:t xml:space="preserve">  </w:t>
      </w:r>
      <w:r>
        <w:rPr>
          <w:rFonts w:ascii="Arial" w:hAnsi="Arial" w:cs="Arial"/>
          <w:spacing w:val="2"/>
        </w:rPr>
        <w:t xml:space="preserve">      о</w:t>
      </w:r>
      <w:r w:rsidRPr="00BC3C7A">
        <w:rPr>
          <w:rFonts w:ascii="Arial" w:hAnsi="Arial" w:cs="Arial"/>
          <w:spacing w:val="2"/>
        </w:rPr>
        <w:t>) наличие бронирования военнообязанного за органом государственной власти, органом местного самоуправления или организацией на периоды мобилизации, военного полож</w:t>
      </w:r>
      <w:r>
        <w:rPr>
          <w:rFonts w:ascii="Arial" w:hAnsi="Arial" w:cs="Arial"/>
          <w:spacing w:val="2"/>
        </w:rPr>
        <w:t>ения и в военное время;</w:t>
      </w:r>
      <w:r>
        <w:rPr>
          <w:rFonts w:ascii="Arial" w:hAnsi="Arial" w:cs="Arial"/>
          <w:spacing w:val="2"/>
        </w:rPr>
        <w:br/>
        <w:t xml:space="preserve">       п</w:t>
      </w:r>
      <w:r w:rsidRPr="00BC3C7A">
        <w:rPr>
          <w:rFonts w:ascii="Arial" w:hAnsi="Arial" w:cs="Arial"/>
          <w:spacing w:val="2"/>
        </w:rPr>
        <w:t>) наличие отсрочки от призыва на военную службу у призывника с указанием нормы </w:t>
      </w:r>
      <w:hyperlink r:id="rId6" w:history="1">
        <w:r w:rsidRPr="00BC3C7A">
          <w:rPr>
            <w:rStyle w:val="a3"/>
            <w:rFonts w:ascii="Arial" w:hAnsi="Arial" w:cs="Arial"/>
            <w:spacing w:val="2"/>
          </w:rPr>
          <w:t>Федерального закона "О воинской обязанности и военной службе"</w:t>
        </w:r>
      </w:hyperlink>
      <w:r w:rsidRPr="00BC3C7A">
        <w:rPr>
          <w:rFonts w:ascii="Arial" w:hAnsi="Arial" w:cs="Arial"/>
          <w:spacing w:val="2"/>
        </w:rPr>
        <w:t> (подпункта, пункта, статьи), в соответствии с которой она предоставлена, даты заседания призывной комиссии, предоставившей отсрочку от призыва на военную служ</w:t>
      </w:r>
      <w:r>
        <w:rPr>
          <w:rFonts w:ascii="Arial" w:hAnsi="Arial" w:cs="Arial"/>
          <w:spacing w:val="2"/>
        </w:rPr>
        <w:t>бу, и номера протокола;</w:t>
      </w:r>
      <w:r>
        <w:rPr>
          <w:rFonts w:ascii="Arial" w:hAnsi="Arial" w:cs="Arial"/>
          <w:spacing w:val="2"/>
        </w:rPr>
        <w:br/>
        <w:t xml:space="preserve">       р</w:t>
      </w:r>
      <w:r w:rsidRPr="00BC3C7A">
        <w:rPr>
          <w:rFonts w:ascii="Arial" w:hAnsi="Arial" w:cs="Arial"/>
          <w:spacing w:val="2"/>
        </w:rPr>
        <w:t>) пребывание в мобилизационном людском резерве.</w:t>
      </w:r>
    </w:p>
    <w:p w:rsidR="003C38CD" w:rsidRDefault="003C38CD" w:rsidP="00316F8F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      с) сведения о водительском удостоверении </w:t>
      </w:r>
      <w:proofErr w:type="gramStart"/>
      <w:r>
        <w:rPr>
          <w:rFonts w:ascii="Arial" w:hAnsi="Arial" w:cs="Arial"/>
          <w:spacing w:val="2"/>
        </w:rPr>
        <w:t xml:space="preserve">( </w:t>
      </w:r>
      <w:proofErr w:type="gramEnd"/>
      <w:r>
        <w:rPr>
          <w:rFonts w:ascii="Arial" w:hAnsi="Arial" w:cs="Arial"/>
          <w:spacing w:val="2"/>
        </w:rPr>
        <w:t>при наличии);</w:t>
      </w:r>
    </w:p>
    <w:p w:rsidR="003C38CD" w:rsidRDefault="003C38CD" w:rsidP="00316F8F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      т) сведения об абонентском номере подвижной радиоэлектронной связи (при наличии).</w:t>
      </w:r>
    </w:p>
    <w:p w:rsidR="006A771F" w:rsidRDefault="006A771F" w:rsidP="006A771F">
      <w:pPr>
        <w:pStyle w:val="1"/>
        <w:jc w:val="both"/>
        <w:rPr>
          <w:rFonts w:ascii="Arial" w:hAnsi="Arial" w:cs="Arial"/>
        </w:rPr>
      </w:pPr>
    </w:p>
    <w:p w:rsidR="006A771F" w:rsidRDefault="006A771F" w:rsidP="006A771F">
      <w:pPr>
        <w:pStyle w:val="1"/>
        <w:jc w:val="both"/>
        <w:rPr>
          <w:rFonts w:ascii="Arial" w:hAnsi="Arial" w:cs="Arial"/>
        </w:rPr>
      </w:pPr>
      <w:r>
        <w:rPr>
          <w:rFonts w:ascii="Arial" w:hAnsi="Arial" w:cs="Arial"/>
        </w:rPr>
        <w:t>Б) пункт 13 изложить в следующей редакции:</w:t>
      </w:r>
    </w:p>
    <w:p w:rsidR="00C4178C" w:rsidRPr="00C4178C" w:rsidRDefault="006A771F" w:rsidP="006A771F">
      <w:pPr>
        <w:pStyle w:val="a5"/>
        <w:shd w:val="clear" w:color="auto" w:fill="FFFFFF"/>
        <w:spacing w:before="21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C4178C">
        <w:rPr>
          <w:rFonts w:ascii="Arial" w:hAnsi="Arial" w:cs="Arial"/>
        </w:rPr>
        <w:t xml:space="preserve"> </w:t>
      </w:r>
      <w:r w:rsidR="00C4178C" w:rsidRPr="00C4178C">
        <w:rPr>
          <w:rFonts w:ascii="Arial" w:hAnsi="Arial" w:cs="Arial"/>
        </w:rPr>
        <w:t>«13.</w:t>
      </w:r>
      <w:r w:rsidR="00C4178C" w:rsidRPr="00C4178C">
        <w:rPr>
          <w:rFonts w:ascii="Arial" w:hAnsi="Arial" w:cs="Arial"/>
          <w:color w:val="000000"/>
        </w:rPr>
        <w:t xml:space="preserve"> При осуществлении первичного воинского учета органы местного самоуправления поселений, обязаны:</w:t>
      </w:r>
    </w:p>
    <w:p w:rsidR="00E42E86" w:rsidRDefault="00C4178C" w:rsidP="00C4178C">
      <w:pPr>
        <w:pStyle w:val="a5"/>
        <w:shd w:val="clear" w:color="auto" w:fill="FFFFFF"/>
        <w:spacing w:before="21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C4178C">
        <w:rPr>
          <w:rFonts w:ascii="Arial" w:hAnsi="Arial" w:cs="Arial"/>
          <w:color w:val="000000"/>
        </w:rPr>
        <w:t>- осуществлять сбор, хранение и обработку сведений, содержащихся в документах первичного воинского учета, в порядке, установленном </w:t>
      </w:r>
      <w:hyperlink r:id="rId7" w:anchor="dst100037" w:history="1">
        <w:r w:rsidRPr="00C4178C">
          <w:rPr>
            <w:rStyle w:val="a3"/>
            <w:rFonts w:ascii="Arial" w:hAnsi="Arial" w:cs="Arial"/>
            <w:color w:val="1A0DAB"/>
          </w:rPr>
          <w:t>законодательством</w:t>
        </w:r>
      </w:hyperlink>
      <w:r w:rsidRPr="00C4178C">
        <w:rPr>
          <w:rFonts w:ascii="Arial" w:hAnsi="Arial" w:cs="Arial"/>
          <w:color w:val="000000"/>
        </w:rPr>
        <w:t> Российской Федерации в области персональных данных и </w:t>
      </w:r>
      <w:hyperlink r:id="rId8" w:anchor="dst100099" w:history="1">
        <w:r w:rsidRPr="00C4178C">
          <w:rPr>
            <w:rStyle w:val="a3"/>
            <w:rFonts w:ascii="Arial" w:hAnsi="Arial" w:cs="Arial"/>
            <w:color w:val="1A0DAB"/>
          </w:rPr>
          <w:t>Положением</w:t>
        </w:r>
      </w:hyperlink>
      <w:r w:rsidRPr="00C4178C">
        <w:rPr>
          <w:rFonts w:ascii="Arial" w:hAnsi="Arial" w:cs="Arial"/>
          <w:color w:val="000000"/>
        </w:rPr>
        <w:t> о воинском учете. Состав сведений, содержащихся в документах первичного воинского учета, и форма учета таких сведений определяются </w:t>
      </w:r>
      <w:hyperlink r:id="rId9" w:anchor="dst100085" w:history="1">
        <w:r w:rsidRPr="00C4178C">
          <w:rPr>
            <w:rStyle w:val="a3"/>
            <w:rFonts w:ascii="Arial" w:hAnsi="Arial" w:cs="Arial"/>
            <w:color w:val="1A0DAB"/>
          </w:rPr>
          <w:t>Положением</w:t>
        </w:r>
      </w:hyperlink>
      <w:r w:rsidRPr="00C4178C">
        <w:rPr>
          <w:rFonts w:ascii="Arial" w:hAnsi="Arial" w:cs="Arial"/>
          <w:color w:val="000000"/>
        </w:rPr>
        <w:t> о воинском учете;</w:t>
      </w:r>
    </w:p>
    <w:p w:rsidR="00C4178C" w:rsidRPr="00C4178C" w:rsidRDefault="00C4178C" w:rsidP="00C4178C">
      <w:pPr>
        <w:pStyle w:val="a5"/>
        <w:shd w:val="clear" w:color="auto" w:fill="FFFFFF"/>
        <w:spacing w:before="21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C4178C">
        <w:rPr>
          <w:rFonts w:ascii="Arial" w:hAnsi="Arial" w:cs="Arial"/>
          <w:color w:val="000000"/>
        </w:rPr>
        <w:t>-</w:t>
      </w:r>
      <w:hyperlink r:id="rId10" w:anchor="dst100104" w:history="1">
        <w:r w:rsidRPr="00C4178C">
          <w:rPr>
            <w:rStyle w:val="a3"/>
            <w:rFonts w:ascii="Arial" w:hAnsi="Arial" w:cs="Arial"/>
            <w:color w:val="1A0DAB"/>
          </w:rPr>
          <w:t>поддерживать</w:t>
        </w:r>
      </w:hyperlink>
      <w:r w:rsidRPr="00C4178C">
        <w:rPr>
          <w:rFonts w:ascii="Arial" w:hAnsi="Arial" w:cs="Arial"/>
          <w:color w:val="000000"/>
        </w:rPr>
        <w:t> сведения, содержащиеся в документах первичного воинского учета, в актуальном состоянии и обеспечивать поддержание в актуальном состоянии сведений, содержащихся в документах воинского учета. При этом информация об изменении сведений, содержащихся в документах воинского учета, должна направляться в военный комиссариат в двухнедельный срок со дня ее получения;</w:t>
      </w:r>
    </w:p>
    <w:p w:rsidR="00C4178C" w:rsidRPr="00C4178C" w:rsidRDefault="00C4178C" w:rsidP="00C4178C">
      <w:pPr>
        <w:pStyle w:val="a5"/>
        <w:shd w:val="clear" w:color="auto" w:fill="FFFFFF"/>
        <w:spacing w:before="21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C4178C">
        <w:rPr>
          <w:rFonts w:ascii="Arial" w:hAnsi="Arial" w:cs="Arial"/>
          <w:color w:val="000000"/>
        </w:rPr>
        <w:t>- направлять по запросам военных комиссариатов необходимые для ведения воинского учета сведения о гражданах, состоящих на воинском учете, а также не состоящих, но обязанных состоять на воинском учете;</w:t>
      </w:r>
    </w:p>
    <w:p w:rsidR="00C4178C" w:rsidRDefault="00253C1A" w:rsidP="00C4178C">
      <w:pPr>
        <w:pStyle w:val="a5"/>
        <w:shd w:val="clear" w:color="auto" w:fill="FFFFFF"/>
        <w:spacing w:before="21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C4178C" w:rsidRPr="00C4178C">
        <w:rPr>
          <w:rFonts w:ascii="Arial" w:hAnsi="Arial" w:cs="Arial"/>
          <w:color w:val="000000"/>
        </w:rPr>
        <w:t>представлять в электронной форме в порядке, определяемом Правительством Российской Федерации, сведения о гражданах, не состоящих, но обязанных состоять на воинском учете;</w:t>
      </w:r>
    </w:p>
    <w:p w:rsidR="00253C1A" w:rsidRDefault="00253C1A" w:rsidP="00253C1A">
      <w:pPr>
        <w:pStyle w:val="a5"/>
        <w:shd w:val="clear" w:color="auto" w:fill="FFFFFF"/>
        <w:spacing w:before="21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</w:p>
    <w:p w:rsidR="00C4178C" w:rsidRPr="00C4178C" w:rsidRDefault="00C4178C" w:rsidP="00C4178C">
      <w:pPr>
        <w:jc w:val="both"/>
        <w:rPr>
          <w:rFonts w:ascii="Arial" w:hAnsi="Arial" w:cs="Arial"/>
        </w:rPr>
      </w:pPr>
      <w:proofErr w:type="gramStart"/>
      <w:r w:rsidRPr="00C4178C">
        <w:rPr>
          <w:rFonts w:ascii="Arial" w:hAnsi="Arial" w:cs="Arial"/>
        </w:rPr>
        <w:t xml:space="preserve">- </w:t>
      </w:r>
      <w:hyperlink r:id="rId11" w:anchor="dst100109" w:history="1">
        <w:r w:rsidRPr="00C4178C">
          <w:rPr>
            <w:rStyle w:val="a3"/>
            <w:rFonts w:ascii="Arial" w:hAnsi="Arial" w:cs="Arial"/>
            <w:color w:val="1A0DAB"/>
          </w:rPr>
          <w:t>организовывать</w:t>
        </w:r>
      </w:hyperlink>
      <w:r w:rsidRPr="00C4178C">
        <w:rPr>
          <w:rFonts w:ascii="Arial" w:hAnsi="Arial" w:cs="Arial"/>
        </w:rPr>
        <w:t> и обеспечивать постановку на воинский учет, снятие с воинского учета и внесение изменений в документы воинского учета граждан, обязанных состоять на воинском учете, при их переезде на новое место жительства и (или) место пребывания, в том числе не подтвержденные регистрацией по месту жительства и (или) месту пребывания, либо выезде из Российской Федерации на срок более шести месяцев или въезде</w:t>
      </w:r>
      <w:proofErr w:type="gramEnd"/>
      <w:r w:rsidRPr="00C4178C">
        <w:rPr>
          <w:rFonts w:ascii="Arial" w:hAnsi="Arial" w:cs="Arial"/>
        </w:rPr>
        <w:t xml:space="preserve"> в Российскую Федерацию;</w:t>
      </w:r>
    </w:p>
    <w:p w:rsidR="00C4178C" w:rsidRPr="00C4178C" w:rsidRDefault="00C4178C" w:rsidP="00C4178C">
      <w:pPr>
        <w:pStyle w:val="a5"/>
        <w:shd w:val="clear" w:color="auto" w:fill="FFFFFF"/>
        <w:spacing w:before="21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proofErr w:type="gramStart"/>
      <w:r w:rsidRPr="00C4178C">
        <w:rPr>
          <w:rFonts w:ascii="Arial" w:hAnsi="Arial" w:cs="Arial"/>
          <w:color w:val="000000"/>
        </w:rPr>
        <w:t xml:space="preserve">- осуществлять сбор информации о прохождении гражданами медицинского обследования при первоначальной постановке на воинский учет, призыве или поступлении на военную службу по контракту, поступлении в </w:t>
      </w:r>
      <w:r w:rsidRPr="00C4178C">
        <w:rPr>
          <w:rFonts w:ascii="Arial" w:hAnsi="Arial" w:cs="Arial"/>
          <w:color w:val="000000"/>
        </w:rPr>
        <w:lastRenderedPageBreak/>
        <w:t>мобилизационный людской резерв, поступлении в военные профессиональные образовательные организации и военные образовательные организации высшего образования, призыве на военные сборы, медицинского освидетельствования ранее признанных ограниченно годными к военной службе по состоянию здоровья;</w:t>
      </w:r>
      <w:proofErr w:type="gramEnd"/>
    </w:p>
    <w:p w:rsidR="00253C1A" w:rsidRDefault="00253C1A" w:rsidP="00C4178C">
      <w:pPr>
        <w:jc w:val="both"/>
        <w:rPr>
          <w:rFonts w:ascii="Arial" w:hAnsi="Arial" w:cs="Arial"/>
        </w:rPr>
      </w:pPr>
    </w:p>
    <w:p w:rsidR="00C4178C" w:rsidRPr="00C4178C" w:rsidRDefault="00C4178C" w:rsidP="00C4178C">
      <w:pPr>
        <w:jc w:val="both"/>
        <w:rPr>
          <w:rFonts w:ascii="Arial" w:hAnsi="Arial" w:cs="Arial"/>
        </w:rPr>
      </w:pPr>
      <w:r w:rsidRPr="00C4178C">
        <w:rPr>
          <w:rFonts w:ascii="Arial" w:hAnsi="Arial" w:cs="Arial"/>
        </w:rPr>
        <w:t>- организовывать и обеспечивать своевременное оповещение граждан о вызовах (повестках) военных комиссариатов, в том числе в электронной форме;</w:t>
      </w:r>
    </w:p>
    <w:p w:rsidR="00C4178C" w:rsidRPr="00C4178C" w:rsidRDefault="00C4178C" w:rsidP="00C4178C">
      <w:pPr>
        <w:pStyle w:val="a5"/>
        <w:shd w:val="clear" w:color="auto" w:fill="FFFFFF"/>
        <w:spacing w:before="21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C4178C">
        <w:rPr>
          <w:rFonts w:ascii="Arial" w:hAnsi="Arial" w:cs="Arial"/>
          <w:color w:val="000000"/>
        </w:rPr>
        <w:t>- вести прием граждан по вопросам воинского учета.</w:t>
      </w:r>
    </w:p>
    <w:p w:rsidR="00253C1A" w:rsidRDefault="00253C1A" w:rsidP="002D6184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2D6184" w:rsidRDefault="002D6184" w:rsidP="002D6184">
      <w:pPr>
        <w:pStyle w:val="a8"/>
        <w:jc w:val="both"/>
        <w:rPr>
          <w:rFonts w:ascii="Arial" w:hAnsi="Arial" w:cs="Arial"/>
          <w:sz w:val="24"/>
          <w:szCs w:val="24"/>
        </w:rPr>
      </w:pPr>
      <w:r w:rsidRPr="002D6184">
        <w:rPr>
          <w:rFonts w:ascii="Arial" w:hAnsi="Arial" w:cs="Arial"/>
          <w:sz w:val="24"/>
          <w:szCs w:val="24"/>
        </w:rPr>
        <w:t>В) дополнить пунктом 13.1. следующего содержания:</w:t>
      </w:r>
    </w:p>
    <w:p w:rsidR="00253C1A" w:rsidRPr="002D6184" w:rsidRDefault="00253C1A" w:rsidP="002D6184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E42E86" w:rsidRDefault="002D6184" w:rsidP="002D6184">
      <w:pPr>
        <w:pStyle w:val="a8"/>
        <w:jc w:val="both"/>
        <w:rPr>
          <w:rFonts w:ascii="Arial" w:hAnsi="Arial" w:cs="Arial"/>
          <w:sz w:val="24"/>
          <w:szCs w:val="24"/>
        </w:rPr>
      </w:pPr>
      <w:r w:rsidRPr="002D6184">
        <w:rPr>
          <w:rFonts w:ascii="Arial" w:hAnsi="Arial" w:cs="Arial"/>
          <w:sz w:val="24"/>
          <w:szCs w:val="24"/>
        </w:rPr>
        <w:t xml:space="preserve">« 13.1. </w:t>
      </w:r>
      <w:r w:rsidR="00E42E86" w:rsidRPr="002D6184">
        <w:rPr>
          <w:rFonts w:ascii="Arial" w:hAnsi="Arial" w:cs="Arial"/>
          <w:sz w:val="24"/>
          <w:szCs w:val="24"/>
        </w:rPr>
        <w:t>При осуществлении первичного воинского учета органы местного самоуправления поселений, вправе:</w:t>
      </w:r>
    </w:p>
    <w:p w:rsidR="0025364E" w:rsidRPr="002D6184" w:rsidRDefault="0025364E" w:rsidP="002D6184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E42E86" w:rsidRPr="002D6184" w:rsidRDefault="0025364E" w:rsidP="002D6184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E42E86" w:rsidRPr="002D6184">
        <w:rPr>
          <w:rFonts w:ascii="Arial" w:hAnsi="Arial" w:cs="Arial"/>
          <w:sz w:val="24"/>
          <w:szCs w:val="24"/>
        </w:rPr>
        <w:t>запрашивать у организаций и граждан информацию, необходимую для ведения документов воинского учета;</w:t>
      </w:r>
    </w:p>
    <w:p w:rsidR="00E42E86" w:rsidRPr="002D6184" w:rsidRDefault="0025364E" w:rsidP="002D6184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E42E86" w:rsidRPr="002D6184">
        <w:rPr>
          <w:rFonts w:ascii="Arial" w:hAnsi="Arial" w:cs="Arial"/>
          <w:sz w:val="24"/>
          <w:szCs w:val="24"/>
        </w:rPr>
        <w:t>вызывать граждан по вопросам воинского учета и оповещать граждан о вызовах (повестках) военных комиссариатов, в том числе в электронной форме;</w:t>
      </w:r>
    </w:p>
    <w:p w:rsidR="00E42E86" w:rsidRPr="002D6184" w:rsidRDefault="00E42E86" w:rsidP="002D6184">
      <w:pPr>
        <w:pStyle w:val="a8"/>
        <w:jc w:val="both"/>
        <w:rPr>
          <w:rFonts w:ascii="Arial" w:hAnsi="Arial" w:cs="Arial"/>
          <w:sz w:val="24"/>
          <w:szCs w:val="24"/>
        </w:rPr>
      </w:pPr>
      <w:r w:rsidRPr="002D6184">
        <w:rPr>
          <w:rFonts w:ascii="Arial" w:hAnsi="Arial" w:cs="Arial"/>
          <w:sz w:val="24"/>
          <w:szCs w:val="24"/>
        </w:rPr>
        <w:t>определять порядок оповещения граждан о вызовах (повестках) военных комиссариатов, в том числе в электронной форме;</w:t>
      </w:r>
    </w:p>
    <w:p w:rsidR="00E42E86" w:rsidRPr="002D6184" w:rsidRDefault="0025364E" w:rsidP="002D6184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E42E86" w:rsidRPr="002D6184">
        <w:rPr>
          <w:rFonts w:ascii="Arial" w:hAnsi="Arial" w:cs="Arial"/>
          <w:sz w:val="24"/>
          <w:szCs w:val="24"/>
        </w:rPr>
        <w:t>определять порядок приема граждан по вопросам воинского учета;</w:t>
      </w:r>
    </w:p>
    <w:p w:rsidR="00E42E86" w:rsidRPr="002D6184" w:rsidRDefault="0025364E" w:rsidP="002D6184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E42E86" w:rsidRPr="002D6184">
        <w:rPr>
          <w:rFonts w:ascii="Arial" w:hAnsi="Arial" w:cs="Arial"/>
          <w:sz w:val="24"/>
          <w:szCs w:val="24"/>
        </w:rPr>
        <w:t>запрашивать у военных комиссариатов разъяснения по вопросам первичного воинского учета;</w:t>
      </w:r>
    </w:p>
    <w:p w:rsidR="00E42E86" w:rsidRPr="002D6184" w:rsidRDefault="0025364E" w:rsidP="002D6184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E42E86" w:rsidRPr="002D6184">
        <w:rPr>
          <w:rFonts w:ascii="Arial" w:hAnsi="Arial" w:cs="Arial"/>
          <w:sz w:val="24"/>
          <w:szCs w:val="24"/>
        </w:rPr>
        <w:t>вносить в военные комиссариаты предложения о совершенствовании организации первичного воинского учета.</w:t>
      </w:r>
    </w:p>
    <w:p w:rsidR="00E42E86" w:rsidRPr="002D6184" w:rsidRDefault="00E42E86" w:rsidP="002D6184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A40276" w:rsidRDefault="00A40276" w:rsidP="007864E6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7864E6" w:rsidRPr="00BC3C7A" w:rsidRDefault="002C6970" w:rsidP="007864E6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2</w:t>
      </w:r>
      <w:r w:rsidR="007864E6" w:rsidRPr="00BC3C7A"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:rsidR="007864E6" w:rsidRPr="00BC3C7A" w:rsidRDefault="002C6970" w:rsidP="007864E6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3</w:t>
      </w:r>
      <w:r w:rsidR="007864E6" w:rsidRPr="00BC3C7A">
        <w:rPr>
          <w:rFonts w:ascii="Arial" w:hAnsi="Arial" w:cs="Arial"/>
          <w:sz w:val="24"/>
          <w:szCs w:val="24"/>
        </w:rPr>
        <w:t>. Постановление вступает в силу со дня его обнародования.</w:t>
      </w:r>
    </w:p>
    <w:p w:rsidR="007864E6" w:rsidRPr="00BC3C7A" w:rsidRDefault="007864E6" w:rsidP="007864E6">
      <w:pPr>
        <w:pStyle w:val="a8"/>
        <w:jc w:val="both"/>
        <w:rPr>
          <w:rFonts w:ascii="Arial" w:hAnsi="Arial" w:cs="Arial"/>
        </w:rPr>
      </w:pPr>
    </w:p>
    <w:p w:rsidR="00A851E8" w:rsidRPr="00BC3C7A" w:rsidRDefault="007864E6" w:rsidP="007864E6">
      <w:pPr>
        <w:pStyle w:val="a6"/>
        <w:ind w:firstLine="0"/>
        <w:rPr>
          <w:rFonts w:ascii="Arial" w:hAnsi="Arial" w:cs="Arial"/>
          <w:sz w:val="24"/>
        </w:rPr>
      </w:pPr>
      <w:r w:rsidRPr="00BC3C7A">
        <w:rPr>
          <w:rFonts w:ascii="Arial" w:hAnsi="Arial" w:cs="Arial"/>
          <w:sz w:val="24"/>
        </w:rPr>
        <w:t xml:space="preserve">Глава </w:t>
      </w:r>
      <w:proofErr w:type="spellStart"/>
      <w:r w:rsidR="0080712A">
        <w:rPr>
          <w:rFonts w:ascii="Arial" w:hAnsi="Arial" w:cs="Arial"/>
          <w:sz w:val="24"/>
        </w:rPr>
        <w:t>Титовского</w:t>
      </w:r>
      <w:proofErr w:type="spellEnd"/>
      <w:r w:rsidRPr="00BC3C7A">
        <w:rPr>
          <w:rFonts w:ascii="Arial" w:hAnsi="Arial" w:cs="Arial"/>
          <w:sz w:val="24"/>
        </w:rPr>
        <w:t xml:space="preserve"> сельсовета </w:t>
      </w:r>
    </w:p>
    <w:p w:rsidR="007864E6" w:rsidRPr="00BC3C7A" w:rsidRDefault="007864E6" w:rsidP="007864E6">
      <w:pPr>
        <w:pStyle w:val="a6"/>
        <w:ind w:firstLine="0"/>
        <w:rPr>
          <w:rFonts w:ascii="Arial" w:hAnsi="Arial" w:cs="Arial"/>
          <w:sz w:val="24"/>
        </w:rPr>
      </w:pPr>
      <w:proofErr w:type="spellStart"/>
      <w:r w:rsidRPr="00BC3C7A">
        <w:rPr>
          <w:rFonts w:ascii="Arial" w:hAnsi="Arial" w:cs="Arial"/>
          <w:sz w:val="24"/>
        </w:rPr>
        <w:t>Щигровского</w:t>
      </w:r>
      <w:proofErr w:type="spellEnd"/>
      <w:r w:rsidRPr="00BC3C7A">
        <w:rPr>
          <w:rFonts w:ascii="Arial" w:hAnsi="Arial" w:cs="Arial"/>
          <w:sz w:val="24"/>
        </w:rPr>
        <w:t xml:space="preserve"> района                        </w:t>
      </w:r>
      <w:r w:rsidR="00F447CD">
        <w:rPr>
          <w:rFonts w:ascii="Arial" w:hAnsi="Arial" w:cs="Arial"/>
          <w:sz w:val="24"/>
        </w:rPr>
        <w:t xml:space="preserve">                  </w:t>
      </w:r>
      <w:proofErr w:type="spellStart"/>
      <w:r w:rsidR="00F447CD">
        <w:rPr>
          <w:rFonts w:ascii="Arial" w:hAnsi="Arial" w:cs="Arial"/>
          <w:sz w:val="24"/>
        </w:rPr>
        <w:t>С.Г.Скулков</w:t>
      </w:r>
      <w:proofErr w:type="spellEnd"/>
    </w:p>
    <w:p w:rsidR="007864E6" w:rsidRPr="00BC3C7A" w:rsidRDefault="007864E6" w:rsidP="007864E6">
      <w:pPr>
        <w:pStyle w:val="a6"/>
        <w:ind w:firstLine="0"/>
        <w:rPr>
          <w:rFonts w:ascii="Arial" w:hAnsi="Arial" w:cs="Arial"/>
          <w:sz w:val="24"/>
        </w:rPr>
      </w:pPr>
    </w:p>
    <w:p w:rsidR="007864E6" w:rsidRPr="00BC3C7A" w:rsidRDefault="007864E6" w:rsidP="007864E6">
      <w:pPr>
        <w:jc w:val="right"/>
        <w:rPr>
          <w:rFonts w:ascii="Arial" w:hAnsi="Arial" w:cs="Arial"/>
        </w:rPr>
      </w:pPr>
    </w:p>
    <w:p w:rsidR="00A40CF7" w:rsidRDefault="00A40CF7" w:rsidP="007864E6">
      <w:pPr>
        <w:jc w:val="right"/>
        <w:rPr>
          <w:rFonts w:ascii="Arial" w:hAnsi="Arial" w:cs="Arial"/>
        </w:rPr>
      </w:pPr>
    </w:p>
    <w:p w:rsidR="007864E6" w:rsidRDefault="007864E6" w:rsidP="007864E6">
      <w:pPr>
        <w:ind w:firstLine="708"/>
        <w:jc w:val="both"/>
        <w:rPr>
          <w:rFonts w:ascii="Arial" w:hAnsi="Arial" w:cs="Arial"/>
        </w:rPr>
      </w:pPr>
      <w:bookmarkStart w:id="1" w:name="sub_1116"/>
    </w:p>
    <w:p w:rsidR="00E74E8D" w:rsidRDefault="00E74E8D" w:rsidP="007864E6">
      <w:pPr>
        <w:ind w:firstLine="708"/>
        <w:jc w:val="both"/>
        <w:rPr>
          <w:rFonts w:ascii="Arial" w:hAnsi="Arial" w:cs="Arial"/>
        </w:rPr>
      </w:pPr>
    </w:p>
    <w:p w:rsidR="00E74E8D" w:rsidRDefault="00E74E8D" w:rsidP="007864E6">
      <w:pPr>
        <w:ind w:firstLine="708"/>
        <w:jc w:val="both"/>
        <w:rPr>
          <w:rFonts w:ascii="Arial" w:hAnsi="Arial" w:cs="Arial"/>
        </w:rPr>
      </w:pPr>
    </w:p>
    <w:bookmarkEnd w:id="1"/>
    <w:p w:rsidR="00F41243" w:rsidRPr="00BC3C7A" w:rsidRDefault="00F41243" w:rsidP="007864E6">
      <w:pPr>
        <w:rPr>
          <w:rFonts w:ascii="Arial" w:hAnsi="Arial" w:cs="Arial"/>
        </w:rPr>
      </w:pPr>
    </w:p>
    <w:sectPr w:rsidR="00F41243" w:rsidRPr="00BC3C7A" w:rsidSect="00BC3C7A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71186"/>
    <w:multiLevelType w:val="multilevel"/>
    <w:tmpl w:val="B1D4BD88"/>
    <w:lvl w:ilvl="0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513117E2"/>
    <w:multiLevelType w:val="hybridMultilevel"/>
    <w:tmpl w:val="E050D782"/>
    <w:lvl w:ilvl="0" w:tplc="C00C0ABC">
      <w:start w:val="4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B2F7D21"/>
    <w:multiLevelType w:val="hybridMultilevel"/>
    <w:tmpl w:val="4A0044C4"/>
    <w:lvl w:ilvl="0" w:tplc="BED69C66">
      <w:numFmt w:val="bullet"/>
      <w:lvlText w:val="-"/>
      <w:lvlJc w:val="left"/>
      <w:pPr>
        <w:tabs>
          <w:tab w:val="num" w:pos="370"/>
        </w:tabs>
        <w:ind w:left="37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4E6"/>
    <w:rsid w:val="001115D2"/>
    <w:rsid w:val="00140F2B"/>
    <w:rsid w:val="00153DB9"/>
    <w:rsid w:val="0025364E"/>
    <w:rsid w:val="00253C1A"/>
    <w:rsid w:val="002C6970"/>
    <w:rsid w:val="002D6184"/>
    <w:rsid w:val="002F3A90"/>
    <w:rsid w:val="00316F8F"/>
    <w:rsid w:val="00380AD3"/>
    <w:rsid w:val="003C38CD"/>
    <w:rsid w:val="003F041E"/>
    <w:rsid w:val="00433A9C"/>
    <w:rsid w:val="005A07E3"/>
    <w:rsid w:val="005C273F"/>
    <w:rsid w:val="00655D44"/>
    <w:rsid w:val="006A771F"/>
    <w:rsid w:val="00712009"/>
    <w:rsid w:val="007864E6"/>
    <w:rsid w:val="00802A72"/>
    <w:rsid w:val="0080712A"/>
    <w:rsid w:val="0088770D"/>
    <w:rsid w:val="008F7F41"/>
    <w:rsid w:val="00900FD0"/>
    <w:rsid w:val="00932AEE"/>
    <w:rsid w:val="009A2EE1"/>
    <w:rsid w:val="00A40276"/>
    <w:rsid w:val="00A40CF7"/>
    <w:rsid w:val="00A851E8"/>
    <w:rsid w:val="00AB77A4"/>
    <w:rsid w:val="00BC3C7A"/>
    <w:rsid w:val="00C4178C"/>
    <w:rsid w:val="00C57853"/>
    <w:rsid w:val="00D43407"/>
    <w:rsid w:val="00E04445"/>
    <w:rsid w:val="00E42E86"/>
    <w:rsid w:val="00E74E8D"/>
    <w:rsid w:val="00F41243"/>
    <w:rsid w:val="00F447CD"/>
    <w:rsid w:val="00F6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864E6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864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864E6"/>
    <w:rPr>
      <w:rFonts w:ascii="Times New Roman" w:hAnsi="Times New Roman" w:cs="Times New Roman" w:hint="default"/>
      <w:color w:val="000000"/>
      <w:u w:val="single"/>
    </w:rPr>
  </w:style>
  <w:style w:type="character" w:styleId="a4">
    <w:name w:val="Strong"/>
    <w:basedOn w:val="a0"/>
    <w:uiPriority w:val="99"/>
    <w:qFormat/>
    <w:rsid w:val="007864E6"/>
    <w:rPr>
      <w:rFonts w:ascii="Times New Roman" w:hAnsi="Times New Roman" w:cs="Times New Roman" w:hint="default"/>
      <w:b/>
      <w:bCs w:val="0"/>
    </w:rPr>
  </w:style>
  <w:style w:type="paragraph" w:styleId="a5">
    <w:name w:val="Normal (Web)"/>
    <w:basedOn w:val="a"/>
    <w:uiPriority w:val="99"/>
    <w:unhideWhenUsed/>
    <w:rsid w:val="007864E6"/>
    <w:pPr>
      <w:spacing w:before="100" w:beforeAutospacing="1" w:after="100" w:afterAutospacing="1"/>
    </w:pPr>
  </w:style>
  <w:style w:type="paragraph" w:styleId="a6">
    <w:name w:val="Body Text Indent"/>
    <w:basedOn w:val="a"/>
    <w:link w:val="a7"/>
    <w:uiPriority w:val="99"/>
    <w:semiHidden/>
    <w:unhideWhenUsed/>
    <w:rsid w:val="007864E6"/>
    <w:pPr>
      <w:ind w:firstLine="72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864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99"/>
    <w:qFormat/>
    <w:rsid w:val="007864E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9">
    <w:name w:val="Комментарий"/>
    <w:basedOn w:val="a"/>
    <w:next w:val="a"/>
    <w:uiPriority w:val="99"/>
    <w:rsid w:val="007864E6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formattexttopleveltext">
    <w:name w:val="formattext topleveltext"/>
    <w:basedOn w:val="a"/>
    <w:uiPriority w:val="99"/>
    <w:rsid w:val="007864E6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7864E6"/>
  </w:style>
  <w:style w:type="table" w:styleId="aa">
    <w:name w:val="Table Grid"/>
    <w:basedOn w:val="a1"/>
    <w:uiPriority w:val="99"/>
    <w:rsid w:val="007864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864E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64E6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C38CD"/>
    <w:pPr>
      <w:ind w:left="720"/>
      <w:contextualSpacing/>
    </w:pPr>
  </w:style>
  <w:style w:type="paragraph" w:customStyle="1" w:styleId="no-indent">
    <w:name w:val="no-indent"/>
    <w:basedOn w:val="a"/>
    <w:rsid w:val="00E74E8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864E6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864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864E6"/>
    <w:rPr>
      <w:rFonts w:ascii="Times New Roman" w:hAnsi="Times New Roman" w:cs="Times New Roman" w:hint="default"/>
      <w:color w:val="000000"/>
      <w:u w:val="single"/>
    </w:rPr>
  </w:style>
  <w:style w:type="character" w:styleId="a4">
    <w:name w:val="Strong"/>
    <w:basedOn w:val="a0"/>
    <w:uiPriority w:val="99"/>
    <w:qFormat/>
    <w:rsid w:val="007864E6"/>
    <w:rPr>
      <w:rFonts w:ascii="Times New Roman" w:hAnsi="Times New Roman" w:cs="Times New Roman" w:hint="default"/>
      <w:b/>
      <w:bCs w:val="0"/>
    </w:rPr>
  </w:style>
  <w:style w:type="paragraph" w:styleId="a5">
    <w:name w:val="Normal (Web)"/>
    <w:basedOn w:val="a"/>
    <w:uiPriority w:val="99"/>
    <w:unhideWhenUsed/>
    <w:rsid w:val="007864E6"/>
    <w:pPr>
      <w:spacing w:before="100" w:beforeAutospacing="1" w:after="100" w:afterAutospacing="1"/>
    </w:pPr>
  </w:style>
  <w:style w:type="paragraph" w:styleId="a6">
    <w:name w:val="Body Text Indent"/>
    <w:basedOn w:val="a"/>
    <w:link w:val="a7"/>
    <w:uiPriority w:val="99"/>
    <w:semiHidden/>
    <w:unhideWhenUsed/>
    <w:rsid w:val="007864E6"/>
    <w:pPr>
      <w:ind w:firstLine="72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864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99"/>
    <w:qFormat/>
    <w:rsid w:val="007864E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9">
    <w:name w:val="Комментарий"/>
    <w:basedOn w:val="a"/>
    <w:next w:val="a"/>
    <w:uiPriority w:val="99"/>
    <w:rsid w:val="007864E6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formattexttopleveltext">
    <w:name w:val="formattext topleveltext"/>
    <w:basedOn w:val="a"/>
    <w:uiPriority w:val="99"/>
    <w:rsid w:val="007864E6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7864E6"/>
  </w:style>
  <w:style w:type="table" w:styleId="aa">
    <w:name w:val="Table Grid"/>
    <w:basedOn w:val="a1"/>
    <w:uiPriority w:val="99"/>
    <w:rsid w:val="007864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864E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64E6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C38CD"/>
    <w:pPr>
      <w:ind w:left="720"/>
      <w:contextualSpacing/>
    </w:pPr>
  </w:style>
  <w:style w:type="paragraph" w:customStyle="1" w:styleId="no-indent">
    <w:name w:val="no-indent"/>
    <w:basedOn w:val="a"/>
    <w:rsid w:val="00E74E8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2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398674/c1c649fcef1755eaad7438911930af02a321c84e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consultant.ru/document/cons_doc_LAW_439201/ad50342399399f64a9e2a928835579f227824068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704754" TargetMode="External"/><Relationship Id="rId11" Type="http://schemas.openxmlformats.org/officeDocument/2006/relationships/hyperlink" Target="https://www.consultant.ru/document/cons_doc_LAW_398674/c1c649fcef1755eaad7438911930af02a321c84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onsultant.ru/document/cons_doc_LAW_398674/c1c649fcef1755eaad7438911930af02a321c84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398674/c1c649fcef1755eaad7438911930af02a321c84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2022-06-21T13:50:00Z</dcterms:created>
  <dcterms:modified xsi:type="dcterms:W3CDTF">2023-07-28T10:50:00Z</dcterms:modified>
</cp:coreProperties>
</file>