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40CC" w:rsidRDefault="008840CC" w:rsidP="008840CC">
      <w:pPr>
        <w:jc w:val="center"/>
      </w:pPr>
      <w:r>
        <w:rPr>
          <w:b/>
          <w:noProof/>
          <w:lang w:eastAsia="ru-RU"/>
        </w:rPr>
        <w:drawing>
          <wp:inline distT="0" distB="0" distL="0" distR="0">
            <wp:extent cx="1352550" cy="128587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-24000" contrast="54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2550" cy="1285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840CC" w:rsidRPr="00040563" w:rsidRDefault="008840CC" w:rsidP="008840CC">
      <w:pPr>
        <w:jc w:val="center"/>
        <w:rPr>
          <w:rFonts w:ascii="Times New Roman" w:hAnsi="Times New Roman"/>
          <w:b/>
          <w:sz w:val="48"/>
          <w:szCs w:val="48"/>
        </w:rPr>
      </w:pPr>
      <w:r w:rsidRPr="00040563">
        <w:rPr>
          <w:rFonts w:ascii="Times New Roman" w:hAnsi="Times New Roman"/>
          <w:b/>
          <w:sz w:val="48"/>
          <w:szCs w:val="48"/>
        </w:rPr>
        <w:t>АДМИНИСТРАЦИЯ</w:t>
      </w:r>
    </w:p>
    <w:p w:rsidR="008840CC" w:rsidRPr="00040563" w:rsidRDefault="008F64FE" w:rsidP="008840CC">
      <w:pPr>
        <w:jc w:val="center"/>
        <w:rPr>
          <w:rFonts w:ascii="Times New Roman" w:hAnsi="Times New Roman"/>
          <w:b/>
          <w:sz w:val="48"/>
          <w:szCs w:val="48"/>
        </w:rPr>
      </w:pPr>
      <w:r>
        <w:rPr>
          <w:rFonts w:ascii="Times New Roman" w:hAnsi="Times New Roman"/>
          <w:b/>
          <w:sz w:val="48"/>
          <w:szCs w:val="48"/>
        </w:rPr>
        <w:t>ТИТОВСКОГО</w:t>
      </w:r>
      <w:r w:rsidR="008840CC" w:rsidRPr="00040563">
        <w:rPr>
          <w:rFonts w:ascii="Times New Roman" w:hAnsi="Times New Roman"/>
          <w:b/>
          <w:sz w:val="48"/>
          <w:szCs w:val="48"/>
        </w:rPr>
        <w:t xml:space="preserve"> СЕЛЬСОВЕТА</w:t>
      </w:r>
    </w:p>
    <w:p w:rsidR="008840CC" w:rsidRPr="00080C80" w:rsidRDefault="008840CC" w:rsidP="008840CC">
      <w:pPr>
        <w:jc w:val="center"/>
        <w:rPr>
          <w:rFonts w:ascii="Times New Roman" w:hAnsi="Times New Roman"/>
          <w:sz w:val="40"/>
          <w:szCs w:val="40"/>
        </w:rPr>
      </w:pPr>
      <w:r w:rsidRPr="00080C80">
        <w:rPr>
          <w:rFonts w:ascii="Times New Roman" w:hAnsi="Times New Roman"/>
          <w:sz w:val="40"/>
          <w:szCs w:val="40"/>
        </w:rPr>
        <w:t>ЩИГРОВСКОГО РАЙОНА КУРСКОЙ ОБЛАСТИ</w:t>
      </w:r>
    </w:p>
    <w:p w:rsidR="008840CC" w:rsidRDefault="008840CC" w:rsidP="008840CC">
      <w:pPr>
        <w:jc w:val="center"/>
        <w:rPr>
          <w:rFonts w:ascii="Times New Roman" w:hAnsi="Times New Roman"/>
          <w:b/>
          <w:sz w:val="48"/>
          <w:szCs w:val="48"/>
        </w:rPr>
      </w:pPr>
      <w:proofErr w:type="gramStart"/>
      <w:r w:rsidRPr="00040563">
        <w:rPr>
          <w:rFonts w:ascii="Times New Roman" w:hAnsi="Times New Roman"/>
          <w:b/>
          <w:sz w:val="48"/>
          <w:szCs w:val="48"/>
        </w:rPr>
        <w:t>П</w:t>
      </w:r>
      <w:proofErr w:type="gramEnd"/>
      <w:r w:rsidRPr="00040563">
        <w:rPr>
          <w:rFonts w:ascii="Times New Roman" w:hAnsi="Times New Roman"/>
          <w:b/>
          <w:sz w:val="48"/>
          <w:szCs w:val="48"/>
        </w:rPr>
        <w:t xml:space="preserve"> О С Т А Н О В Л Е Н И</w:t>
      </w:r>
      <w:r>
        <w:rPr>
          <w:rFonts w:ascii="Times New Roman" w:hAnsi="Times New Roman"/>
          <w:b/>
          <w:sz w:val="48"/>
          <w:szCs w:val="48"/>
        </w:rPr>
        <w:t xml:space="preserve"> </w:t>
      </w:r>
      <w:r w:rsidRPr="00040563">
        <w:rPr>
          <w:rFonts w:ascii="Times New Roman" w:hAnsi="Times New Roman"/>
          <w:b/>
          <w:sz w:val="48"/>
          <w:szCs w:val="48"/>
        </w:rPr>
        <w:t>Е</w:t>
      </w:r>
    </w:p>
    <w:p w:rsidR="008840CC" w:rsidRPr="007C4BBD" w:rsidRDefault="008840CC" w:rsidP="008840CC">
      <w:pPr>
        <w:rPr>
          <w:rFonts w:ascii="Times New Roman" w:hAnsi="Times New Roman"/>
          <w:sz w:val="28"/>
          <w:szCs w:val="28"/>
        </w:rPr>
      </w:pPr>
      <w:r w:rsidRPr="007C4BBD">
        <w:rPr>
          <w:rFonts w:ascii="Times New Roman" w:hAnsi="Times New Roman"/>
          <w:sz w:val="28"/>
          <w:szCs w:val="28"/>
        </w:rPr>
        <w:t xml:space="preserve">От </w:t>
      </w:r>
      <w:r>
        <w:rPr>
          <w:rFonts w:ascii="Times New Roman" w:hAnsi="Times New Roman"/>
          <w:sz w:val="28"/>
          <w:szCs w:val="28"/>
        </w:rPr>
        <w:t xml:space="preserve"> </w:t>
      </w:r>
      <w:r w:rsidR="00A642DC">
        <w:rPr>
          <w:rFonts w:ascii="Times New Roman" w:hAnsi="Times New Roman"/>
          <w:sz w:val="28"/>
          <w:szCs w:val="28"/>
        </w:rPr>
        <w:t xml:space="preserve">23 марта   </w:t>
      </w:r>
      <w:r>
        <w:rPr>
          <w:rFonts w:ascii="Times New Roman" w:hAnsi="Times New Roman"/>
          <w:sz w:val="28"/>
          <w:szCs w:val="28"/>
        </w:rPr>
        <w:t>2022</w:t>
      </w:r>
      <w:r w:rsidRPr="007C4BBD">
        <w:rPr>
          <w:rFonts w:ascii="Times New Roman" w:hAnsi="Times New Roman"/>
          <w:sz w:val="28"/>
          <w:szCs w:val="28"/>
        </w:rPr>
        <w:t xml:space="preserve"> года</w:t>
      </w:r>
      <w:r>
        <w:rPr>
          <w:rFonts w:ascii="Times New Roman" w:hAnsi="Times New Roman"/>
          <w:sz w:val="28"/>
          <w:szCs w:val="28"/>
        </w:rPr>
        <w:t xml:space="preserve">        № </w:t>
      </w:r>
      <w:r w:rsidR="00F5723B">
        <w:rPr>
          <w:rFonts w:ascii="Times New Roman" w:hAnsi="Times New Roman"/>
          <w:sz w:val="28"/>
          <w:szCs w:val="28"/>
        </w:rPr>
        <w:t xml:space="preserve"> 35</w:t>
      </w:r>
    </w:p>
    <w:p w:rsidR="008840CC" w:rsidRDefault="008840CC" w:rsidP="00AB3F49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B3F49" w:rsidRPr="00785B46" w:rsidRDefault="00AB3F49" w:rsidP="00785B46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785B46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Об утверждении порядка формирования и ведения реестра муниципальных услуг</w:t>
      </w:r>
      <w:r w:rsidR="00785B46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, предоставляемых Администрацией </w:t>
      </w:r>
      <w:proofErr w:type="spellStart"/>
      <w:r w:rsidR="008F64FE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Титовского</w:t>
      </w:r>
      <w:proofErr w:type="spellEnd"/>
      <w:r w:rsidR="00785B46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сельсовета</w:t>
      </w:r>
    </w:p>
    <w:p w:rsidR="00AB3F49" w:rsidRPr="00AB3F49" w:rsidRDefault="00AB3F49" w:rsidP="00AB3F49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3F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83380C" w:rsidRDefault="00AB3F49" w:rsidP="00AB3F49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</w:t>
      </w:r>
      <w:r w:rsidRPr="00AB3F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соответствии с Федеральным законом от 06.10.2003 N 131-ФЗ "Об общих принципах организации местного самоуправления в Российской Федерации", Бюджетным кодексом Российской Федерации, Федеральным законом от 27 июля 2010 г. N 210-ФЗ "Об организации предоставления государственных и муниципальных услуг", </w:t>
      </w:r>
      <w:r w:rsidR="008338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целях повышения эффективности,</w:t>
      </w:r>
      <w:r w:rsidRPr="00AB3F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открытости и общедоступности информации по предоставлению муниципальных услуг населению </w:t>
      </w:r>
      <w:proofErr w:type="spellStart"/>
      <w:r w:rsidR="008F64F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Титовского</w:t>
      </w:r>
      <w:proofErr w:type="spellEnd"/>
      <w:r w:rsidRPr="00AB3F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8338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сельсовета,</w:t>
      </w:r>
      <w:r w:rsidRPr="00AB3F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администрация </w:t>
      </w:r>
      <w:proofErr w:type="spellStart"/>
      <w:r w:rsidR="008F64F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Титовского</w:t>
      </w:r>
      <w:proofErr w:type="spellEnd"/>
      <w:r w:rsidRPr="00AB3F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8338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сельсовета</w:t>
      </w:r>
    </w:p>
    <w:p w:rsidR="0083380C" w:rsidRDefault="0083380C" w:rsidP="00AB3F49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B3F49" w:rsidRPr="00AB3F49" w:rsidRDefault="00AB3F49" w:rsidP="00AB3F49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                             </w:t>
      </w:r>
      <w:r w:rsidRPr="00AB3F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ПОСТАНОВЛЯЕТ:</w:t>
      </w:r>
    </w:p>
    <w:p w:rsidR="00AB3F49" w:rsidRDefault="00AB3F49" w:rsidP="00AB3F49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3F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Утвердить Порядок формирования и ведения реестра муниципальных услуг</w:t>
      </w:r>
      <w:r w:rsidR="00785B4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предоставляемых Администрацией </w:t>
      </w:r>
      <w:r w:rsidRPr="00AB3F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="008F64F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Титовского</w:t>
      </w:r>
      <w:proofErr w:type="spellEnd"/>
      <w:r w:rsidRPr="00AB3F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8338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сельсовета</w:t>
      </w:r>
      <w:r w:rsidRPr="00AB3F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(приложения).</w:t>
      </w:r>
    </w:p>
    <w:p w:rsidR="00AB3F49" w:rsidRPr="008E3C68" w:rsidRDefault="0083380C" w:rsidP="008E3C68">
      <w:pPr>
        <w:pStyle w:val="a8"/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E3C6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Настоящее постановление вступает в силу после  его</w:t>
      </w:r>
      <w:r w:rsidR="00AB3F49" w:rsidRPr="008E3C6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8E3C6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обнародования.</w:t>
      </w:r>
    </w:p>
    <w:p w:rsidR="00AB3F49" w:rsidRPr="00AB3F49" w:rsidRDefault="00AB3F49" w:rsidP="00AB3F4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3F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A62621" w:rsidRPr="00AB3F49" w:rsidRDefault="00AB3F49" w:rsidP="00A62621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3F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 Глава </w:t>
      </w:r>
      <w:proofErr w:type="spellStart"/>
      <w:r w:rsidR="008F64F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Титовского</w:t>
      </w:r>
      <w:proofErr w:type="spellEnd"/>
      <w:r w:rsidRPr="00AB3F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8338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сельсовета</w:t>
      </w:r>
      <w:r w:rsidRPr="00AB3F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A6262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</w:t>
      </w:r>
      <w:proofErr w:type="spellStart"/>
      <w:r w:rsidR="008F64F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С.Г.Скулков</w:t>
      </w:r>
      <w:proofErr w:type="spellEnd"/>
    </w:p>
    <w:p w:rsidR="00AB3F49" w:rsidRPr="00AB3F49" w:rsidRDefault="00AB3F49" w:rsidP="00AB3F4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B3F49" w:rsidRPr="00AB3F49" w:rsidRDefault="00AB3F49" w:rsidP="00AB3F4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3F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AB3F49" w:rsidRPr="00AB3F49" w:rsidRDefault="00AB3F49" w:rsidP="00AB3F4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3F4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</w:t>
      </w:r>
    </w:p>
    <w:p w:rsidR="00AB3F49" w:rsidRPr="00AB3F49" w:rsidRDefault="00AB3F49" w:rsidP="00AB3F4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3F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AB3F49" w:rsidRDefault="00AB3F49" w:rsidP="00AB3F49">
      <w:pPr>
        <w:pStyle w:val="a5"/>
        <w:jc w:val="right"/>
        <w:rPr>
          <w:rFonts w:ascii="Arial" w:hAnsi="Arial" w:cs="Arial"/>
          <w:lang w:eastAsia="ru-RU"/>
        </w:rPr>
      </w:pPr>
    </w:p>
    <w:p w:rsidR="00AB3F49" w:rsidRPr="00AB3F49" w:rsidRDefault="00AB3F49" w:rsidP="00AB3F49">
      <w:pPr>
        <w:pStyle w:val="a5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  <w:r w:rsidRPr="00AB3F49">
        <w:rPr>
          <w:rFonts w:ascii="Times New Roman" w:hAnsi="Times New Roman" w:cs="Times New Roman"/>
          <w:sz w:val="24"/>
          <w:szCs w:val="24"/>
          <w:lang w:eastAsia="ru-RU"/>
        </w:rPr>
        <w:t>Приложение к постановлению</w:t>
      </w:r>
    </w:p>
    <w:p w:rsidR="00AB3F49" w:rsidRPr="00AB3F49" w:rsidRDefault="00AB3F49" w:rsidP="00AB3F49">
      <w:pPr>
        <w:pStyle w:val="a5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  <w:r w:rsidRPr="00AB3F49">
        <w:rPr>
          <w:rFonts w:ascii="Times New Roman" w:hAnsi="Times New Roman" w:cs="Times New Roman"/>
          <w:sz w:val="24"/>
          <w:szCs w:val="24"/>
          <w:lang w:eastAsia="ru-RU"/>
        </w:rPr>
        <w:t xml:space="preserve">администрации </w:t>
      </w:r>
      <w:proofErr w:type="spellStart"/>
      <w:r w:rsidR="008F64FE">
        <w:rPr>
          <w:rFonts w:ascii="Times New Roman" w:hAnsi="Times New Roman" w:cs="Times New Roman"/>
          <w:sz w:val="24"/>
          <w:szCs w:val="24"/>
          <w:lang w:eastAsia="ru-RU"/>
        </w:rPr>
        <w:t>Титовского</w:t>
      </w:r>
      <w:proofErr w:type="spellEnd"/>
      <w:r w:rsidRPr="00AB3F49">
        <w:rPr>
          <w:rFonts w:ascii="Times New Roman" w:hAnsi="Times New Roman" w:cs="Times New Roman"/>
          <w:sz w:val="24"/>
          <w:szCs w:val="24"/>
          <w:lang w:eastAsia="ru-RU"/>
        </w:rPr>
        <w:t xml:space="preserve">  </w:t>
      </w:r>
    </w:p>
    <w:p w:rsidR="00AB3F49" w:rsidRPr="00AB3F49" w:rsidRDefault="0083380C" w:rsidP="00AB3F49">
      <w:pPr>
        <w:pStyle w:val="a5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сельсовета</w:t>
      </w:r>
      <w:r w:rsidR="00AB3F49" w:rsidRPr="00AB3F49">
        <w:rPr>
          <w:rFonts w:ascii="Times New Roman" w:hAnsi="Times New Roman" w:cs="Times New Roman"/>
          <w:sz w:val="24"/>
          <w:szCs w:val="24"/>
          <w:lang w:eastAsia="ru-RU"/>
        </w:rPr>
        <w:t xml:space="preserve"> от</w:t>
      </w:r>
      <w:r w:rsidR="00A62621">
        <w:rPr>
          <w:rFonts w:ascii="Times New Roman" w:hAnsi="Times New Roman" w:cs="Times New Roman"/>
          <w:sz w:val="24"/>
          <w:szCs w:val="24"/>
          <w:lang w:eastAsia="ru-RU"/>
        </w:rPr>
        <w:t xml:space="preserve">  </w:t>
      </w:r>
      <w:r w:rsidR="00A642DC">
        <w:rPr>
          <w:rFonts w:ascii="Times New Roman" w:hAnsi="Times New Roman" w:cs="Times New Roman"/>
          <w:sz w:val="24"/>
          <w:szCs w:val="24"/>
          <w:lang w:eastAsia="ru-RU"/>
        </w:rPr>
        <w:t>23.03</w:t>
      </w:r>
      <w:r w:rsidR="00A62621">
        <w:rPr>
          <w:rFonts w:ascii="Times New Roman" w:hAnsi="Times New Roman" w:cs="Times New Roman"/>
          <w:sz w:val="24"/>
          <w:szCs w:val="24"/>
          <w:lang w:eastAsia="ru-RU"/>
        </w:rPr>
        <w:t xml:space="preserve">  .2022 года № </w:t>
      </w:r>
      <w:r w:rsidR="00F5723B">
        <w:rPr>
          <w:rFonts w:ascii="Times New Roman" w:hAnsi="Times New Roman" w:cs="Times New Roman"/>
          <w:sz w:val="24"/>
          <w:szCs w:val="24"/>
          <w:lang w:eastAsia="ru-RU"/>
        </w:rPr>
        <w:t>35</w:t>
      </w:r>
    </w:p>
    <w:p w:rsidR="00AB3F49" w:rsidRPr="00AB3F49" w:rsidRDefault="00AB3F49" w:rsidP="00AB3F4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AB3F4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</w:t>
      </w:r>
      <w:bookmarkStart w:id="0" w:name="_GoBack"/>
      <w:bookmarkEnd w:id="0"/>
    </w:p>
    <w:p w:rsidR="00AB3F49" w:rsidRPr="00AB3F49" w:rsidRDefault="00AB3F49" w:rsidP="00AB3F49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AB3F49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ПОРЯДОК</w:t>
      </w:r>
    </w:p>
    <w:p w:rsidR="00AB3F49" w:rsidRPr="00AB3F49" w:rsidRDefault="00AB3F49" w:rsidP="00AB3F49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AB3F49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формирования и ведения реестра муниципальных услуг</w:t>
      </w:r>
      <w:r w:rsidR="00785B46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 xml:space="preserve">, предоставляемых Администрацией </w:t>
      </w:r>
      <w:proofErr w:type="spellStart"/>
      <w:r w:rsidR="008F64FE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Титовского</w:t>
      </w:r>
      <w:proofErr w:type="spellEnd"/>
      <w:r w:rsidRPr="00AB3F49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 xml:space="preserve"> </w:t>
      </w:r>
      <w:r w:rsidR="0083380C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сельсовета</w:t>
      </w:r>
      <w:r w:rsidRPr="00AB3F49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 xml:space="preserve"> </w:t>
      </w:r>
    </w:p>
    <w:p w:rsidR="00AB3F49" w:rsidRPr="00AB3F49" w:rsidRDefault="00AB3F49" w:rsidP="00AB3F4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AB3F49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 </w:t>
      </w:r>
    </w:p>
    <w:p w:rsidR="00AB3F49" w:rsidRPr="00AB3F49" w:rsidRDefault="00AB3F49" w:rsidP="00AB3F4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AB3F49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1.Общие положения</w:t>
      </w:r>
    </w:p>
    <w:p w:rsidR="00AB3F49" w:rsidRPr="00AB3F49" w:rsidRDefault="00AB3F49" w:rsidP="00AB3F49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AB3F4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 1.1. Порядок формирования и ведения реестра муниципальных услуг </w:t>
      </w:r>
      <w:proofErr w:type="spellStart"/>
      <w:r w:rsidR="008F64F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Титовского</w:t>
      </w:r>
      <w:proofErr w:type="spellEnd"/>
      <w:r w:rsidRPr="00AB3F4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</w:t>
      </w:r>
      <w:r w:rsidR="0083380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сельсовета</w:t>
      </w:r>
      <w:r w:rsidRPr="00AB3F4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(далее - Порядок) регулирует деятельность по формированию и ведению реестра муниципальных услуг (далее - Реестр), предоставляемых Администрацией </w:t>
      </w:r>
      <w:proofErr w:type="spellStart"/>
      <w:r w:rsidR="008F64F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Титовского</w:t>
      </w:r>
      <w:proofErr w:type="spellEnd"/>
      <w:r w:rsidRPr="00AB3F4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</w:t>
      </w:r>
      <w:r w:rsidR="0083380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сельсовета</w:t>
      </w:r>
      <w:r w:rsidRPr="00AB3F4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.</w:t>
      </w:r>
    </w:p>
    <w:p w:rsidR="00AB3F49" w:rsidRPr="00AB3F49" w:rsidRDefault="00AB3F49" w:rsidP="00AB3F49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AB3F4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1.2. Целью ведения реестра муниципальных услуг является оптимизация предоставления муниципальных услуг, обеспечение физических и юридических лиц достоверной информацией о предоставляемых Администрацией </w:t>
      </w:r>
      <w:proofErr w:type="spellStart"/>
      <w:r w:rsidR="008F64F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Титовского</w:t>
      </w:r>
      <w:proofErr w:type="spellEnd"/>
      <w:r w:rsidRPr="00AB3F4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 </w:t>
      </w:r>
      <w:r w:rsidR="0083380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сельсовета</w:t>
      </w:r>
      <w:r w:rsidRPr="00AB3F4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муниципальных услугах, их объеме и качестве.</w:t>
      </w:r>
    </w:p>
    <w:p w:rsidR="00AB3F49" w:rsidRPr="00AB3F49" w:rsidRDefault="00AB3F49" w:rsidP="00AB3F49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AB3F4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1.3.Основные понятия, используемые в Порядке:</w:t>
      </w:r>
    </w:p>
    <w:p w:rsidR="00AB3F49" w:rsidRPr="00AB3F49" w:rsidRDefault="00AB3F49" w:rsidP="00AB3F49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proofErr w:type="gramStart"/>
      <w:r w:rsidRPr="00AB3F4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1) муниципальная услуга - деятельность по реализации функций органа местного самоуправления, которая осуществляется по запросам заявителей в пределах полномочий органа, предоставляющего муниципальные услуги, по решению вопросов местного значения, установленных в соответствии с Федеральным законом от 6 октября 2003 года № 131-ФЗ «Об общих принципах организации местного самоуправления в Российской Федерации» и Уставом </w:t>
      </w:r>
      <w:proofErr w:type="spellStart"/>
      <w:r w:rsidR="008F64F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Титовского</w:t>
      </w:r>
      <w:proofErr w:type="spellEnd"/>
      <w:r w:rsidRPr="00AB3F4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</w:t>
      </w:r>
      <w:r w:rsidR="0083380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сельсовета</w:t>
      </w:r>
      <w:r w:rsidRPr="00AB3F4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;</w:t>
      </w:r>
      <w:proofErr w:type="gramEnd"/>
    </w:p>
    <w:p w:rsidR="00AB3F49" w:rsidRPr="00AB3F49" w:rsidRDefault="00AB3F49" w:rsidP="00AB3F49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AB3F4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2) реестр муниципальных услуг – муниципальная информационная система, содержащая сведения о предоставляемых органами местного самоуправления, муниципальными учреждениями муниципальных услугах, предназначенные для предоставления в установленном порядке по запросам заинтересованных лиц.</w:t>
      </w:r>
    </w:p>
    <w:p w:rsidR="00AB3F49" w:rsidRPr="00AB3F49" w:rsidRDefault="00AB3F49" w:rsidP="00AB3F49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AB3F4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1.4.Ведение реестра муниципальных услуг осуществляется для решения следующих задач:</w:t>
      </w:r>
    </w:p>
    <w:p w:rsidR="00AB3F49" w:rsidRPr="00AB3F49" w:rsidRDefault="00AB3F49" w:rsidP="00AB3F49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AB3F4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1) обеспечение прав физических и юридических лиц на получение муниципальных услуг своевременно и в соответствии со стандартом предоставления муниципальных услуг;</w:t>
      </w:r>
    </w:p>
    <w:p w:rsidR="00AB3F49" w:rsidRPr="00AB3F49" w:rsidRDefault="00AB3F49" w:rsidP="00AB3F49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AB3F4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2) обеспечение предоставления полной, актуальной и достоверной информации о муниципальных услугах, предоставляемых населению и организациям;</w:t>
      </w:r>
    </w:p>
    <w:p w:rsidR="00AB3F49" w:rsidRPr="00AB3F49" w:rsidRDefault="00AB3F49" w:rsidP="00AB3F49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AB3F4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3)обеспечение предоставления муниципальных услуг в электронной форме в порядке и на условиях, предусмотренных действующим законодательством Российской Федерации;</w:t>
      </w:r>
    </w:p>
    <w:p w:rsidR="00AB3F49" w:rsidRPr="00AB3F49" w:rsidRDefault="00AB3F49" w:rsidP="00AB3F49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AB3F4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lastRenderedPageBreak/>
        <w:t xml:space="preserve">4) формирование информационной базы для оценки объемов расходных обязательств бюджета </w:t>
      </w:r>
      <w:proofErr w:type="spellStart"/>
      <w:r w:rsidR="008F64F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Титовского</w:t>
      </w:r>
      <w:proofErr w:type="spellEnd"/>
      <w:r w:rsidRPr="00AB3F4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  </w:t>
      </w:r>
      <w:r w:rsidR="0083380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сельсовета</w:t>
      </w:r>
      <w:r w:rsidRPr="00AB3F4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;</w:t>
      </w:r>
    </w:p>
    <w:p w:rsidR="00AB3F49" w:rsidRPr="00AB3F49" w:rsidRDefault="00AB3F49" w:rsidP="00AB3F49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AB3F4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5) обеспечение соответствия деятельности органов местного самоуправления </w:t>
      </w:r>
      <w:proofErr w:type="spellStart"/>
      <w:r w:rsidR="008F64F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Титовского</w:t>
      </w:r>
      <w:proofErr w:type="spellEnd"/>
      <w:r w:rsidRPr="00AB3F4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</w:t>
      </w:r>
      <w:r w:rsidR="0083380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сельсовета</w:t>
      </w:r>
      <w:r w:rsidRPr="00AB3F4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по предоставлению муниципальных услуг   требованиям действующего законодательства Российской Федерации, муниципальных правовых актов </w:t>
      </w:r>
      <w:proofErr w:type="spellStart"/>
      <w:r w:rsidR="008F64F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Титовского</w:t>
      </w:r>
      <w:proofErr w:type="spellEnd"/>
      <w:r w:rsidRPr="00AB3F4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</w:t>
      </w:r>
      <w:r w:rsidR="0083380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сельсовета</w:t>
      </w:r>
      <w:r w:rsidRPr="00AB3F4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.</w:t>
      </w:r>
    </w:p>
    <w:p w:rsidR="00AB3F49" w:rsidRPr="00AB3F49" w:rsidRDefault="00AB3F49" w:rsidP="00AB3F4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AB3F49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 </w:t>
      </w:r>
    </w:p>
    <w:p w:rsidR="00AB3F49" w:rsidRPr="00AB3F49" w:rsidRDefault="00AB3F49" w:rsidP="00AB3F4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AB3F49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2.Принципы формирования и ведения Реестра</w:t>
      </w:r>
    </w:p>
    <w:p w:rsidR="00AB3F49" w:rsidRPr="00AB3F49" w:rsidRDefault="00AB3F49" w:rsidP="00AB3F49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AB3F4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2.1. Формирование и ведение реестра муниципальных услуг осуществляется в соответствии со следующими принципами:</w:t>
      </w:r>
    </w:p>
    <w:p w:rsidR="00AB3F49" w:rsidRPr="00AB3F49" w:rsidRDefault="00AB3F49" w:rsidP="00AB3F49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AB3F4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1) единства требований к определению и включению муниципальных услуг в реестр муниципальных услуг;</w:t>
      </w:r>
    </w:p>
    <w:p w:rsidR="00AB3F49" w:rsidRPr="00AB3F49" w:rsidRDefault="00AB3F49" w:rsidP="00AB3F49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AB3F4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2) полноты описания и отражения муниципальных услуг в реестре муниципальных услуг;</w:t>
      </w:r>
    </w:p>
    <w:p w:rsidR="00AB3F49" w:rsidRPr="00AB3F49" w:rsidRDefault="00AB3F49" w:rsidP="00AB3F49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AB3F4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3) публичности реестра муниципальных услуг</w:t>
      </w:r>
      <w:proofErr w:type="gramStart"/>
      <w:r w:rsidRPr="00AB3F4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;</w:t>
      </w:r>
      <w:proofErr w:type="gramEnd"/>
    </w:p>
    <w:p w:rsidR="00AB3F49" w:rsidRPr="00AB3F49" w:rsidRDefault="00AB3F49" w:rsidP="00AB3F49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AB3F4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4) обеспечения </w:t>
      </w:r>
      <w:proofErr w:type="gramStart"/>
      <w:r w:rsidRPr="00AB3F4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взаимосвязи требований ведения реестра муниципальных услуг</w:t>
      </w:r>
      <w:proofErr w:type="gramEnd"/>
      <w:r w:rsidRPr="00AB3F4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с требованиями осуществления бюджетного процесса и формирования расходных обязательств бюджета </w:t>
      </w:r>
      <w:proofErr w:type="spellStart"/>
      <w:r w:rsidR="008F64F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Титовского</w:t>
      </w:r>
      <w:proofErr w:type="spellEnd"/>
      <w:r w:rsidRPr="00AB3F4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</w:t>
      </w:r>
      <w:r w:rsidR="0083380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сельсовета</w:t>
      </w:r>
      <w:r w:rsidRPr="00AB3F4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;</w:t>
      </w:r>
    </w:p>
    <w:p w:rsidR="00AB3F49" w:rsidRPr="00AB3F49" w:rsidRDefault="00AB3F49" w:rsidP="00AB3F49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AB3F4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5)  периодического пересмотра требований к перечню и описанию муниципальных услуг, предусмотренных реестром муниципальных услуг, в целях увеличения их доступности для потребителей.</w:t>
      </w:r>
    </w:p>
    <w:p w:rsidR="00AB3F49" w:rsidRPr="00AB3F49" w:rsidRDefault="00AB3F49" w:rsidP="00AB3F4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AB3F4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</w:t>
      </w:r>
    </w:p>
    <w:p w:rsidR="00AB3F49" w:rsidRPr="00AB3F49" w:rsidRDefault="00AB3F49" w:rsidP="00AB3F4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AB3F49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3.Содержание Реестра</w:t>
      </w:r>
    </w:p>
    <w:p w:rsidR="00AB3F49" w:rsidRPr="00AB3F49" w:rsidRDefault="00AB3F49" w:rsidP="00AB3F49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AB3F4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3.1. Формирование и ведение реестра муниципальных услуг осуществляется на бумажном носителе и в электронной форме.</w:t>
      </w:r>
    </w:p>
    <w:p w:rsidR="00AB3F49" w:rsidRPr="00AB3F49" w:rsidRDefault="00AB3F49" w:rsidP="00AB3F49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AB3F4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3.2. Реестр муниципальных услуг, формирование и ведение которого осуществляется на бумажном носителе, содержит следующие сведения:</w:t>
      </w:r>
    </w:p>
    <w:p w:rsidR="00AB3F49" w:rsidRPr="00AB3F49" w:rsidRDefault="00AB3F49" w:rsidP="00AB3F49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AB3F4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1) о муниципальных услугах, предоставляемых администрацией </w:t>
      </w:r>
      <w:proofErr w:type="spellStart"/>
      <w:r w:rsidR="008F64F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Титовского</w:t>
      </w:r>
      <w:proofErr w:type="spellEnd"/>
      <w:r w:rsidRPr="00AB3F4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</w:t>
      </w:r>
      <w:r w:rsidR="0083380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сельсовета</w:t>
      </w:r>
      <w:r w:rsidRPr="00AB3F4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в соответствии с Федеральным законом от 27 июля 2010 г. N 210-ФЗ "Об организации предоставления государственных и муниципальных услуг";</w:t>
      </w:r>
    </w:p>
    <w:p w:rsidR="00AB3F49" w:rsidRPr="00AB3F49" w:rsidRDefault="00AB3F49" w:rsidP="00AB3F49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AB3F4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2) об услугах, которые являются необходимыми и обязательными для предоставления муниципальных услуг, перечень которых утверждается нормативным правовым актом органа местного самоуправления;</w:t>
      </w:r>
    </w:p>
    <w:p w:rsidR="00AB3F49" w:rsidRPr="00AB3F49" w:rsidRDefault="00AB3F49" w:rsidP="00AB3F49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AB3F4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3.3. Реестр содержит сведения о муниципальных услугах, оказываемых органом местного самоуправления, которые регламентируются законодательными и иными нормативными актами, в том числе административными регламентами предоставления муниципальных услуг.</w:t>
      </w:r>
    </w:p>
    <w:p w:rsidR="00AB3F49" w:rsidRPr="00AB3F49" w:rsidRDefault="00AB3F49" w:rsidP="00AB3F49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AB3F4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lastRenderedPageBreak/>
        <w:t xml:space="preserve">3.4. Администрация поселения обеспечивает доступность содержащихся в Реестре сведений для любых лиц путем размещения его в сети Интернет на сайте </w:t>
      </w:r>
      <w:proofErr w:type="spellStart"/>
      <w:r w:rsidR="008F64F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Титовского</w:t>
      </w:r>
      <w:proofErr w:type="spellEnd"/>
      <w:r w:rsidRPr="00AB3F4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</w:t>
      </w:r>
      <w:r w:rsidR="0083380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сельсовета</w:t>
      </w:r>
      <w:r w:rsidRPr="00AB3F4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.</w:t>
      </w:r>
    </w:p>
    <w:p w:rsidR="00AB3F49" w:rsidRPr="00AB3F49" w:rsidRDefault="00AB3F49" w:rsidP="00AB3F4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AB3F4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</w:t>
      </w:r>
    </w:p>
    <w:p w:rsidR="00AB3F49" w:rsidRPr="00AB3F49" w:rsidRDefault="00AB3F49" w:rsidP="00AB3F4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AB3F49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4.Формирование и ведение Реестра</w:t>
      </w:r>
    </w:p>
    <w:p w:rsidR="00AB3F49" w:rsidRPr="00AB3F49" w:rsidRDefault="00AB3F49" w:rsidP="00AB3F49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AB3F4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4.1. Формирование и ведение реестра муниципальных услуг на бумажном носителе осуществляется заместителем главы администрации </w:t>
      </w:r>
      <w:proofErr w:type="spellStart"/>
      <w:r w:rsidR="008F64F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Титовского</w:t>
      </w:r>
      <w:proofErr w:type="spellEnd"/>
      <w:r w:rsidRPr="00AB3F4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</w:t>
      </w:r>
      <w:r w:rsidR="0083380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сельсовета</w:t>
      </w:r>
      <w:r w:rsidRPr="00AB3F4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.</w:t>
      </w:r>
    </w:p>
    <w:p w:rsidR="00AB3F49" w:rsidRPr="00AB3F49" w:rsidRDefault="00AB3F49" w:rsidP="00AB3F49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AB3F4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4.2. Сводный Реестр формируется   по форме согласно приложению № 1, имеет наименование "Реестр муниципальных услуг </w:t>
      </w:r>
      <w:proofErr w:type="spellStart"/>
      <w:r w:rsidR="008F64F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Титовского</w:t>
      </w:r>
      <w:proofErr w:type="spellEnd"/>
      <w:r w:rsidRPr="00AB3F4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</w:t>
      </w:r>
      <w:r w:rsidR="0083380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сельсовета</w:t>
      </w:r>
      <w:r w:rsidRPr="00AB3F4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" и заполняется в соответствии  с требованиями  к внесению сведений в реестр муни</w:t>
      </w:r>
      <w:r w:rsidR="008840C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ципальных услуг</w:t>
      </w:r>
      <w:r w:rsidRPr="00AB3F4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.</w:t>
      </w:r>
    </w:p>
    <w:p w:rsidR="00AB3F49" w:rsidRPr="00AB3F49" w:rsidRDefault="00AB3F49" w:rsidP="00AB3F49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AB3F4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4.3. Глава администрации </w:t>
      </w:r>
      <w:proofErr w:type="spellStart"/>
      <w:r w:rsidR="008F64F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Титовского</w:t>
      </w:r>
      <w:proofErr w:type="spellEnd"/>
      <w:r w:rsidRPr="00AB3F4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</w:t>
      </w:r>
      <w:r w:rsidR="0083380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сельсовета</w:t>
      </w:r>
      <w:r w:rsidRPr="00AB3F4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 определяет распоряжением администрации должностное лицо, ответственное за формирование и предоставление сведений о муниципальных услугах для размещения в Реестре.</w:t>
      </w:r>
    </w:p>
    <w:p w:rsidR="00AB3F49" w:rsidRPr="00AB3F49" w:rsidRDefault="00AB3F49" w:rsidP="00AB3F49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AB3F4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4.4. В процессе формирования и ведения реестра муниципальных услуг на бумажном носителе ответственное должностное лицо осуществляет:</w:t>
      </w:r>
    </w:p>
    <w:p w:rsidR="00AB3F49" w:rsidRPr="00AB3F49" w:rsidRDefault="00AB3F49" w:rsidP="00AB3F49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AB3F4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1) сбор, обработку, учет, регистрацию, хранение данных;</w:t>
      </w:r>
    </w:p>
    <w:p w:rsidR="00AB3F49" w:rsidRPr="00AB3F49" w:rsidRDefault="00AB3F49" w:rsidP="00AB3F49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AB3F4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2)  методическое обеспечение ведения реестра муниципальных услуг</w:t>
      </w:r>
      <w:proofErr w:type="gramStart"/>
      <w:r w:rsidRPr="00AB3F4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;</w:t>
      </w:r>
      <w:proofErr w:type="gramEnd"/>
    </w:p>
    <w:p w:rsidR="00AB3F49" w:rsidRPr="00AB3F49" w:rsidRDefault="00AB3F49" w:rsidP="00AB3F49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AB3F4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3) организацию предоставления сведений из реестра муниципальных услуг;</w:t>
      </w:r>
    </w:p>
    <w:p w:rsidR="00AB3F49" w:rsidRPr="00AB3F49" w:rsidRDefault="00AB3F49" w:rsidP="00AB3F49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AB3F4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4) </w:t>
      </w:r>
      <w:proofErr w:type="gramStart"/>
      <w:r w:rsidRPr="00AB3F4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контроль за</w:t>
      </w:r>
      <w:proofErr w:type="gramEnd"/>
      <w:r w:rsidRPr="00AB3F4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соблюдением правил ведения реестра муниципальных услуг.</w:t>
      </w:r>
    </w:p>
    <w:p w:rsidR="00AB3F49" w:rsidRPr="00AB3F49" w:rsidRDefault="00AB3F49" w:rsidP="00AB3F49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AB3F4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4.5. Реестр муниципальных услуг, формирование и ведение которого осуществляется на бумажном носителе, утверждается постановлением администрации </w:t>
      </w:r>
      <w:proofErr w:type="spellStart"/>
      <w:r w:rsidR="008F64F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Титовского</w:t>
      </w:r>
      <w:proofErr w:type="spellEnd"/>
      <w:r w:rsidRPr="00AB3F4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</w:t>
      </w:r>
      <w:r w:rsidR="0083380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сельсовета</w:t>
      </w:r>
      <w:r w:rsidRPr="00AB3F4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.</w:t>
      </w:r>
    </w:p>
    <w:p w:rsidR="00AB3F49" w:rsidRPr="00AB3F49" w:rsidRDefault="00AB3F49" w:rsidP="00AB3F49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AB3F4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4.6. Сведения из реестра муниципальных услуг являются общедоступными и предоставляются ответственным должностным лицом потребителям муниципальных услуг по запросам в форме выписки из реестра муниципальных услуг.</w:t>
      </w:r>
    </w:p>
    <w:p w:rsidR="00AB3F49" w:rsidRPr="00AB3F49" w:rsidRDefault="00AB3F49" w:rsidP="00AB3F49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AB3F4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4.7. Сведения из реестра муниципальных услуг предоставляются потребителям муниципальной услуги бесплатно.</w:t>
      </w:r>
    </w:p>
    <w:p w:rsidR="00AB3F49" w:rsidRPr="00AB3F49" w:rsidRDefault="00AB3F49" w:rsidP="00AB3F49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AB3F4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4.8. Реестр муниципальных услуг, формирование и ведение которого осуществляется в электронной форме, подлежит размещению на едином портале государственных и муниципальных услуг в порядке, установленном действующим законодательством Российской Федерации. При несоответствии записей на бумажном носителе и информации в электронной форме приоритет имеет запись на бумажном носителе.</w:t>
      </w:r>
    </w:p>
    <w:p w:rsidR="00AB3F49" w:rsidRPr="00AB3F49" w:rsidRDefault="00AB3F49" w:rsidP="00AB3F49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AB3F4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4.9. Формирование сведений и их включение в реестр муниципальных услуг, формирование и ведение которого осуществляется в электронной форме, </w:t>
      </w:r>
      <w:r w:rsidRPr="00AB3F4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lastRenderedPageBreak/>
        <w:t xml:space="preserve">осуществляется ответственным должностным лицом администрации </w:t>
      </w:r>
      <w:proofErr w:type="spellStart"/>
      <w:r w:rsidR="008F64F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Титовского</w:t>
      </w:r>
      <w:proofErr w:type="spellEnd"/>
      <w:r w:rsidRPr="00AB3F4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</w:t>
      </w:r>
      <w:r w:rsidR="0083380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сельсовета</w:t>
      </w:r>
      <w:r w:rsidRPr="00AB3F4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по направлениям деятельности.</w:t>
      </w:r>
    </w:p>
    <w:p w:rsidR="00AB3F49" w:rsidRDefault="00AB3F49" w:rsidP="00AB3F4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AB3F4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</w:t>
      </w:r>
    </w:p>
    <w:p w:rsidR="00AB3F49" w:rsidRPr="00AB3F49" w:rsidRDefault="00AB3F49" w:rsidP="00AB3F4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AB3F49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5.Функции ответственных лиц за подготовку и предоставление</w:t>
      </w:r>
    </w:p>
    <w:p w:rsidR="00AB3F49" w:rsidRPr="00AB3F49" w:rsidRDefault="00AB3F49" w:rsidP="00AB3F4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AB3F49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сведений о муниципальных услугах (далее – ответственные лица)</w:t>
      </w:r>
    </w:p>
    <w:p w:rsidR="00AB3F49" w:rsidRPr="00AB3F49" w:rsidRDefault="00AB3F49" w:rsidP="00AB3F49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AB3F4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5.1. Специалисты администрации </w:t>
      </w:r>
      <w:proofErr w:type="spellStart"/>
      <w:r w:rsidR="008F64F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Титовского</w:t>
      </w:r>
      <w:proofErr w:type="spellEnd"/>
      <w:r w:rsidRPr="00AB3F4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</w:t>
      </w:r>
      <w:r w:rsidR="0083380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сельсовета</w:t>
      </w:r>
      <w:r w:rsidRPr="00AB3F4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, предоставляющие муниципальные услуги:</w:t>
      </w:r>
    </w:p>
    <w:p w:rsidR="00AB3F49" w:rsidRPr="00AB3F49" w:rsidRDefault="00AB3F49" w:rsidP="00AB3F49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AB3F4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1) готовят и предоставляют ответственному должностному лицу по формированию и ведению Реестра сведения о внесении изменений в Реестр, исключении из Реестра муниципальных услуг с пояснительной запиской, которая в обязательном порядке должна содержать:</w:t>
      </w:r>
    </w:p>
    <w:p w:rsidR="00AB3F49" w:rsidRPr="00AB3F49" w:rsidRDefault="00AB3F49" w:rsidP="00AB3F49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AB3F4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а) наименование муниципальной услуги, подлежащей включению, исключению, изменению или дополнению;</w:t>
      </w:r>
    </w:p>
    <w:p w:rsidR="00AB3F49" w:rsidRPr="00AB3F49" w:rsidRDefault="00AB3F49" w:rsidP="00AB3F49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AB3F4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б)  содержание муниципальной услуги в случае включения новой услуги, новое описание содержания муниципальной услуги в случае внесения изменений;</w:t>
      </w:r>
    </w:p>
    <w:p w:rsidR="00AB3F49" w:rsidRPr="00AB3F49" w:rsidRDefault="00AB3F49" w:rsidP="00AB3F49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AB3F4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в) нормативное основание для включения, внесения изменений в содержание муниципальной услуги в Реестр, в случае исключения - нормативное основание для исключения из Реестра.</w:t>
      </w:r>
    </w:p>
    <w:p w:rsidR="00AB3F49" w:rsidRPr="00AB3F49" w:rsidRDefault="00AB3F49" w:rsidP="00AB3F49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AB3F4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2) систематически (не менее 1 раза в квартал) анализируют нормативные правовые акты Российской Федерации с целью выявления новых муниципальных услуг, способов их предоставления.</w:t>
      </w:r>
    </w:p>
    <w:p w:rsidR="00AB3F49" w:rsidRPr="00AB3F49" w:rsidRDefault="00AB3F49" w:rsidP="00AB3F49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AB3F4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5.2. Ответственное должностное лицо в течение трех рабочих дней со дня предоставления специалистами сведений о муниципальных услугах обеспечивает проверку на полноту сведений об этих услугах, а также  на соответствие нормативным правовым актам, регулирующим исполнение муниципальных услуг.</w:t>
      </w:r>
    </w:p>
    <w:p w:rsidR="00AB3F49" w:rsidRPr="00AB3F49" w:rsidRDefault="00AB3F49" w:rsidP="00AB3F49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AB3F4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5.3. Если по результатам проверки нарушений не выявлено, принимается соответствующее постановление администрации </w:t>
      </w:r>
      <w:proofErr w:type="spellStart"/>
      <w:r w:rsidR="008F64F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Титовского</w:t>
      </w:r>
      <w:proofErr w:type="spellEnd"/>
      <w:r w:rsidRPr="00AB3F4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</w:t>
      </w:r>
      <w:r w:rsidR="0083380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сельсовета</w:t>
      </w:r>
      <w:r w:rsidRPr="00AB3F4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и сведения о муниципальных услугах размещаются в Реестре.</w:t>
      </w:r>
    </w:p>
    <w:p w:rsidR="00AB3F49" w:rsidRPr="00AB3F49" w:rsidRDefault="00AB3F49" w:rsidP="00AB3F49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AB3F4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5.4. В случае если по результатам проверки выявлены нарушения, ответственное должностное лицо направляет специалисту, предоставляющему услуги уведомление о допущенных нарушениях с предложением по их устранению и о повторном представлении сведений.</w:t>
      </w:r>
    </w:p>
    <w:p w:rsidR="00AB3F49" w:rsidRPr="00AB3F49" w:rsidRDefault="00AB3F49" w:rsidP="00A62621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AB3F4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</w:t>
      </w:r>
      <w:r w:rsidRPr="00AB3F49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6.Функции ответственного должностного лица</w:t>
      </w:r>
    </w:p>
    <w:p w:rsidR="00AB3F49" w:rsidRPr="00AB3F49" w:rsidRDefault="00AB3F49" w:rsidP="00AB3F49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AB3F4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6.1. Ответственное должностное лицо в целях организации и осуществления деятельности по формированию и ведению Реестра:</w:t>
      </w:r>
    </w:p>
    <w:p w:rsidR="00AB3F49" w:rsidRPr="00AB3F49" w:rsidRDefault="00AB3F49" w:rsidP="00AB3F49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AB3F4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1) контролирует своевременность и соответствие установленной форме предоставленных сведений о муниципальных услугах;</w:t>
      </w:r>
    </w:p>
    <w:p w:rsidR="00AB3F49" w:rsidRPr="00AB3F49" w:rsidRDefault="00AB3F49" w:rsidP="00AB3F49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AB3F4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lastRenderedPageBreak/>
        <w:t>2) подготавливает заключение о возможности внесения изменений в Реестр в случаях выявления фактов предоставления органом избыточных и (или) дублирующих муниципальных услуг;</w:t>
      </w:r>
    </w:p>
    <w:p w:rsidR="00AB3F49" w:rsidRPr="00AB3F49" w:rsidRDefault="00AB3F49" w:rsidP="00AB3F49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AB3F4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3) подготавливает по запросу заинтересованных лиц сведения в виде выписки из Реестра или справки об отсутствии запрашиваемой информации;</w:t>
      </w:r>
    </w:p>
    <w:p w:rsidR="00AB3F49" w:rsidRPr="00AB3F49" w:rsidRDefault="00AB3F49" w:rsidP="00AB3F49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AB3F4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4) ежеквартально проводит анализ предоставляемых муниципальных услуг в целях поддержания Реестра в актуальном состоянии.</w:t>
      </w:r>
    </w:p>
    <w:p w:rsidR="00AB3F49" w:rsidRPr="00AB3F49" w:rsidRDefault="00AB3F49" w:rsidP="00AB3F49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AB3F4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6.2. В рамках выполнения установленных функций ответственное должностное лицо взаимодействует со специалистами Администрации по вопросам ведения Реестра о муниципальных услугах.</w:t>
      </w:r>
    </w:p>
    <w:p w:rsidR="00AB3F49" w:rsidRPr="00AB3F49" w:rsidRDefault="00AB3F49" w:rsidP="00A62621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AB3F4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</w:t>
      </w:r>
      <w:r w:rsidRPr="00AB3F49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7.Ответственность</w:t>
      </w:r>
    </w:p>
    <w:p w:rsidR="00AB3F49" w:rsidRPr="00AB3F49" w:rsidRDefault="00AB3F49" w:rsidP="00AB3F49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AB3F4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7.1. Специалисты Администрации </w:t>
      </w:r>
      <w:proofErr w:type="spellStart"/>
      <w:r w:rsidR="008F64F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Титовского</w:t>
      </w:r>
      <w:proofErr w:type="spellEnd"/>
      <w:r w:rsidRPr="00AB3F4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</w:t>
      </w:r>
      <w:r w:rsidR="0083380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сельсовета</w:t>
      </w:r>
      <w:r w:rsidRPr="00AB3F4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,   ответственные за подготовку и предоставление сведений о муниципальных услугах, несут персональную ответственность за полноту и достоверность сведений о муниципальных услугах, направляемых для размещения в Реестр, а также за соблюдение порядка и сроков их направления для размещения.</w:t>
      </w:r>
    </w:p>
    <w:p w:rsidR="00AB3F49" w:rsidRPr="00AB3F49" w:rsidRDefault="00AB3F49" w:rsidP="00AB3F4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AB3F4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</w:t>
      </w:r>
    </w:p>
    <w:p w:rsidR="00AB3F49" w:rsidRPr="00AB3F49" w:rsidRDefault="00AB3F49" w:rsidP="00AB3F4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AB3F4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</w:t>
      </w:r>
    </w:p>
    <w:p w:rsidR="00AB3F49" w:rsidRPr="00AB3F49" w:rsidRDefault="00AB3F49" w:rsidP="00AB3F4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AB3F4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</w:t>
      </w:r>
    </w:p>
    <w:p w:rsidR="00AB3F49" w:rsidRDefault="00AB3F49" w:rsidP="00AB3F49">
      <w:pPr>
        <w:shd w:val="clear" w:color="auto" w:fill="FFFFFF"/>
        <w:spacing w:after="150" w:line="240" w:lineRule="auto"/>
        <w:jc w:val="right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AB3F49" w:rsidRDefault="00AB3F49" w:rsidP="00AB3F49">
      <w:pPr>
        <w:shd w:val="clear" w:color="auto" w:fill="FFFFFF"/>
        <w:spacing w:after="150" w:line="240" w:lineRule="auto"/>
        <w:jc w:val="right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8840CC" w:rsidRDefault="008840CC" w:rsidP="00AB3F49">
      <w:pPr>
        <w:pStyle w:val="a5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8840CC" w:rsidRDefault="008840CC" w:rsidP="00AB3F49">
      <w:pPr>
        <w:pStyle w:val="a5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8840CC" w:rsidRDefault="008840CC" w:rsidP="00AB3F49">
      <w:pPr>
        <w:pStyle w:val="a5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8840CC" w:rsidRDefault="008840CC" w:rsidP="00AB3F49">
      <w:pPr>
        <w:pStyle w:val="a5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8840CC" w:rsidRDefault="008840CC" w:rsidP="00AB3F49">
      <w:pPr>
        <w:pStyle w:val="a5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8840CC" w:rsidRDefault="008840CC" w:rsidP="00AB3F49">
      <w:pPr>
        <w:pStyle w:val="a5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8840CC" w:rsidRDefault="008840CC" w:rsidP="00AB3F49">
      <w:pPr>
        <w:pStyle w:val="a5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8840CC" w:rsidRDefault="008840CC" w:rsidP="00AB3F49">
      <w:pPr>
        <w:pStyle w:val="a5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8840CC" w:rsidRDefault="008840CC" w:rsidP="00AB3F49">
      <w:pPr>
        <w:pStyle w:val="a5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8840CC" w:rsidRDefault="008840CC" w:rsidP="00AB3F49">
      <w:pPr>
        <w:pStyle w:val="a5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8840CC" w:rsidRDefault="008840CC" w:rsidP="00AB3F49">
      <w:pPr>
        <w:pStyle w:val="a5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8840CC" w:rsidRDefault="008840CC" w:rsidP="00AB3F49">
      <w:pPr>
        <w:pStyle w:val="a5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8840CC" w:rsidRDefault="008840CC" w:rsidP="00AB3F49">
      <w:pPr>
        <w:pStyle w:val="a5"/>
        <w:jc w:val="right"/>
        <w:rPr>
          <w:rFonts w:ascii="Times New Roman" w:hAnsi="Times New Roman" w:cs="Times New Roman"/>
          <w:sz w:val="24"/>
          <w:szCs w:val="24"/>
          <w:lang w:eastAsia="ru-RU"/>
        </w:rPr>
        <w:sectPr w:rsidR="008840CC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8840CC" w:rsidRPr="00AB3F49" w:rsidRDefault="008840CC" w:rsidP="008840CC">
      <w:pPr>
        <w:pStyle w:val="a5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  <w:r w:rsidRPr="00AB3F49">
        <w:rPr>
          <w:rFonts w:ascii="Times New Roman" w:hAnsi="Times New Roman" w:cs="Times New Roman"/>
          <w:sz w:val="24"/>
          <w:szCs w:val="24"/>
          <w:lang w:eastAsia="ru-RU"/>
        </w:rPr>
        <w:lastRenderedPageBreak/>
        <w:t>Приложение  № 1    к Порядку</w:t>
      </w:r>
    </w:p>
    <w:p w:rsidR="008840CC" w:rsidRPr="00AB3F49" w:rsidRDefault="008840CC" w:rsidP="008840CC">
      <w:pPr>
        <w:pStyle w:val="a5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  <w:r w:rsidRPr="00AB3F49">
        <w:rPr>
          <w:rFonts w:ascii="Times New Roman" w:hAnsi="Times New Roman" w:cs="Times New Roman"/>
          <w:sz w:val="24"/>
          <w:szCs w:val="24"/>
          <w:lang w:eastAsia="ru-RU"/>
        </w:rPr>
        <w:t>                                                             формирования и ведения реестра</w:t>
      </w:r>
    </w:p>
    <w:p w:rsidR="00AB3F49" w:rsidRPr="00AB3F49" w:rsidRDefault="00AB3F49" w:rsidP="00AB3F49">
      <w:pPr>
        <w:pStyle w:val="a5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  <w:r w:rsidRPr="00AB3F49">
        <w:rPr>
          <w:rFonts w:ascii="Times New Roman" w:hAnsi="Times New Roman" w:cs="Times New Roman"/>
          <w:sz w:val="24"/>
          <w:szCs w:val="24"/>
          <w:lang w:eastAsia="ru-RU"/>
        </w:rPr>
        <w:t xml:space="preserve"> муниципальных услуг</w:t>
      </w:r>
    </w:p>
    <w:p w:rsidR="00AB3F49" w:rsidRPr="00AB3F49" w:rsidRDefault="00AB3F49" w:rsidP="00AB3F49">
      <w:pPr>
        <w:pStyle w:val="a5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  <w:r w:rsidRPr="00AB3F49">
        <w:rPr>
          <w:rFonts w:ascii="Times New Roman" w:hAnsi="Times New Roman" w:cs="Times New Roman"/>
          <w:sz w:val="24"/>
          <w:szCs w:val="24"/>
          <w:lang w:eastAsia="ru-RU"/>
        </w:rPr>
        <w:t> </w:t>
      </w:r>
      <w:proofErr w:type="spellStart"/>
      <w:r w:rsidR="008F64FE">
        <w:rPr>
          <w:rFonts w:ascii="Times New Roman" w:hAnsi="Times New Roman" w:cs="Times New Roman"/>
          <w:sz w:val="24"/>
          <w:szCs w:val="24"/>
          <w:lang w:eastAsia="ru-RU"/>
        </w:rPr>
        <w:t>Титовского</w:t>
      </w:r>
      <w:proofErr w:type="spellEnd"/>
      <w:r w:rsidRPr="00AB3F49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83380C">
        <w:rPr>
          <w:rFonts w:ascii="Times New Roman" w:hAnsi="Times New Roman" w:cs="Times New Roman"/>
          <w:sz w:val="24"/>
          <w:szCs w:val="24"/>
          <w:lang w:eastAsia="ru-RU"/>
        </w:rPr>
        <w:t>сельсовета</w:t>
      </w:r>
      <w:r w:rsidRPr="00AB3F49">
        <w:rPr>
          <w:rFonts w:ascii="Times New Roman" w:hAnsi="Times New Roman" w:cs="Times New Roman"/>
          <w:sz w:val="24"/>
          <w:szCs w:val="24"/>
          <w:lang w:eastAsia="ru-RU"/>
        </w:rPr>
        <w:t xml:space="preserve"> поселения</w:t>
      </w:r>
    </w:p>
    <w:p w:rsidR="00AB3F49" w:rsidRPr="00AB3F49" w:rsidRDefault="00AB3F49" w:rsidP="00AB3F4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AB3F4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</w:t>
      </w:r>
    </w:p>
    <w:p w:rsidR="008840CC" w:rsidRPr="00A642DC" w:rsidRDefault="008840CC" w:rsidP="008840CC">
      <w:pPr>
        <w:shd w:val="clear" w:color="auto" w:fill="FFFFFF"/>
        <w:spacing w:before="100" w:beforeAutospacing="1" w:after="100" w:afterAutospacing="1"/>
        <w:ind w:firstLine="72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A642DC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Реестр муниципальных услуг, оказываемых (предоставляемых) администрацией                                               </w:t>
      </w:r>
      <w:proofErr w:type="spellStart"/>
      <w:r w:rsidR="008F64FE">
        <w:rPr>
          <w:rFonts w:ascii="Times New Roman" w:hAnsi="Times New Roman" w:cs="Times New Roman"/>
          <w:b/>
          <w:bCs/>
          <w:color w:val="000000"/>
          <w:sz w:val="28"/>
          <w:szCs w:val="28"/>
        </w:rPr>
        <w:t>Титовского</w:t>
      </w:r>
      <w:proofErr w:type="spellEnd"/>
      <w:r w:rsidRPr="00A642DC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сельсовета </w:t>
      </w:r>
      <w:proofErr w:type="spellStart"/>
      <w:r w:rsidRPr="00A642DC">
        <w:rPr>
          <w:rFonts w:ascii="Times New Roman" w:hAnsi="Times New Roman" w:cs="Times New Roman"/>
          <w:b/>
          <w:bCs/>
          <w:color w:val="000000"/>
          <w:sz w:val="28"/>
          <w:szCs w:val="28"/>
        </w:rPr>
        <w:t>Щигровского</w:t>
      </w:r>
      <w:proofErr w:type="spellEnd"/>
      <w:r w:rsidRPr="00A642DC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района Курской области</w:t>
      </w:r>
    </w:p>
    <w:tbl>
      <w:tblPr>
        <w:tblW w:w="16160" w:type="dxa"/>
        <w:tblInd w:w="-859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25"/>
        <w:gridCol w:w="434"/>
        <w:gridCol w:w="180"/>
        <w:gridCol w:w="5482"/>
        <w:gridCol w:w="1328"/>
        <w:gridCol w:w="799"/>
        <w:gridCol w:w="13"/>
        <w:gridCol w:w="784"/>
        <w:gridCol w:w="799"/>
        <w:gridCol w:w="246"/>
        <w:gridCol w:w="3828"/>
        <w:gridCol w:w="1842"/>
      </w:tblGrid>
      <w:tr w:rsidR="008840CC" w:rsidRPr="00026224" w:rsidTr="008840CC"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8840CC" w:rsidRPr="00A642DC" w:rsidRDefault="008840CC" w:rsidP="00F466F7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42DC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A642DC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A642DC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609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8840CC" w:rsidRPr="00A642DC" w:rsidRDefault="008840CC" w:rsidP="00F466F7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42DC">
              <w:rPr>
                <w:rFonts w:ascii="Times New Roman" w:hAnsi="Times New Roman" w:cs="Times New Roman"/>
                <w:sz w:val="24"/>
                <w:szCs w:val="24"/>
              </w:rPr>
              <w:t>Наименование </w:t>
            </w:r>
            <w:r w:rsidRPr="00A642DC">
              <w:rPr>
                <w:rFonts w:ascii="Times New Roman" w:hAnsi="Times New Roman" w:cs="Times New Roman"/>
                <w:sz w:val="24"/>
                <w:szCs w:val="24"/>
              </w:rPr>
              <w:br/>
              <w:t>муниципальной</w:t>
            </w:r>
            <w:r w:rsidRPr="00A642DC">
              <w:rPr>
                <w:rFonts w:ascii="Times New Roman" w:hAnsi="Times New Roman" w:cs="Times New Roman"/>
                <w:sz w:val="24"/>
                <w:szCs w:val="24"/>
              </w:rPr>
              <w:br/>
              <w:t>услуги</w:t>
            </w:r>
          </w:p>
        </w:tc>
        <w:tc>
          <w:tcPr>
            <w:tcW w:w="212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8840CC" w:rsidRPr="00A642DC" w:rsidRDefault="008840CC" w:rsidP="00F466F7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42DC">
              <w:rPr>
                <w:rFonts w:ascii="Times New Roman" w:hAnsi="Times New Roman" w:cs="Times New Roman"/>
                <w:sz w:val="24"/>
                <w:szCs w:val="24"/>
              </w:rPr>
              <w:t>Орган, </w:t>
            </w:r>
            <w:r w:rsidRPr="00A642DC">
              <w:rPr>
                <w:rFonts w:ascii="Times New Roman" w:hAnsi="Times New Roman" w:cs="Times New Roman"/>
                <w:sz w:val="24"/>
                <w:szCs w:val="24"/>
              </w:rPr>
              <w:br/>
              <w:t>предоставляющий</w:t>
            </w:r>
            <w:r w:rsidRPr="00A642DC">
              <w:rPr>
                <w:rFonts w:ascii="Times New Roman" w:hAnsi="Times New Roman" w:cs="Times New Roman"/>
                <w:sz w:val="24"/>
                <w:szCs w:val="24"/>
              </w:rPr>
              <w:br/>
              <w:t>муниципальную </w:t>
            </w:r>
            <w:r w:rsidRPr="00A642DC">
              <w:rPr>
                <w:rFonts w:ascii="Times New Roman" w:hAnsi="Times New Roman" w:cs="Times New Roman"/>
                <w:sz w:val="24"/>
                <w:szCs w:val="24"/>
              </w:rPr>
              <w:br/>
              <w:t>услугу</w:t>
            </w:r>
          </w:p>
        </w:tc>
        <w:tc>
          <w:tcPr>
            <w:tcW w:w="1842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8840CC" w:rsidRPr="00A642DC" w:rsidRDefault="008840CC" w:rsidP="00F466F7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42DC">
              <w:rPr>
                <w:rFonts w:ascii="Times New Roman" w:hAnsi="Times New Roman" w:cs="Times New Roman"/>
                <w:sz w:val="24"/>
                <w:szCs w:val="24"/>
              </w:rPr>
              <w:t>Категории </w:t>
            </w:r>
            <w:r w:rsidRPr="00A642DC">
              <w:rPr>
                <w:rFonts w:ascii="Times New Roman" w:hAnsi="Times New Roman" w:cs="Times New Roman"/>
                <w:sz w:val="24"/>
                <w:szCs w:val="24"/>
              </w:rPr>
              <w:br/>
              <w:t>потребителей </w:t>
            </w:r>
            <w:r w:rsidRPr="00A642DC">
              <w:rPr>
                <w:rFonts w:ascii="Times New Roman" w:hAnsi="Times New Roman" w:cs="Times New Roman"/>
                <w:sz w:val="24"/>
                <w:szCs w:val="24"/>
              </w:rPr>
              <w:br/>
              <w:t>муниципальной</w:t>
            </w:r>
            <w:r w:rsidRPr="00A642DC">
              <w:rPr>
                <w:rFonts w:ascii="Times New Roman" w:hAnsi="Times New Roman" w:cs="Times New Roman"/>
                <w:sz w:val="24"/>
                <w:szCs w:val="24"/>
              </w:rPr>
              <w:br/>
              <w:t>услуги</w:t>
            </w:r>
          </w:p>
        </w:tc>
        <w:tc>
          <w:tcPr>
            <w:tcW w:w="38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8840CC" w:rsidRPr="00A642DC" w:rsidRDefault="008840CC" w:rsidP="00F466F7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42DC">
              <w:rPr>
                <w:rFonts w:ascii="Times New Roman" w:hAnsi="Times New Roman" w:cs="Times New Roman"/>
                <w:sz w:val="24"/>
                <w:szCs w:val="24"/>
              </w:rPr>
              <w:t>Нормативно </w:t>
            </w:r>
            <w:r w:rsidRPr="00A642DC">
              <w:rPr>
                <w:rFonts w:ascii="Times New Roman" w:hAnsi="Times New Roman" w:cs="Times New Roman"/>
                <w:sz w:val="24"/>
                <w:szCs w:val="24"/>
              </w:rPr>
              <w:br/>
              <w:t>правовое </w:t>
            </w:r>
            <w:r w:rsidRPr="00A642DC">
              <w:rPr>
                <w:rFonts w:ascii="Times New Roman" w:hAnsi="Times New Roman" w:cs="Times New Roman"/>
                <w:sz w:val="24"/>
                <w:szCs w:val="24"/>
              </w:rPr>
              <w:br/>
              <w:t>основание </w:t>
            </w:r>
            <w:r w:rsidRPr="00A642DC">
              <w:rPr>
                <w:rFonts w:ascii="Times New Roman" w:hAnsi="Times New Roman" w:cs="Times New Roman"/>
                <w:sz w:val="24"/>
                <w:szCs w:val="24"/>
              </w:rPr>
              <w:br/>
              <w:t>предоставления</w:t>
            </w:r>
            <w:r w:rsidRPr="00A642DC">
              <w:rPr>
                <w:rFonts w:ascii="Times New Roman" w:hAnsi="Times New Roman" w:cs="Times New Roman"/>
                <w:sz w:val="24"/>
                <w:szCs w:val="24"/>
              </w:rPr>
              <w:br/>
              <w:t>услуги</w:t>
            </w:r>
          </w:p>
        </w:tc>
        <w:tc>
          <w:tcPr>
            <w:tcW w:w="1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8840CC" w:rsidRPr="00A642DC" w:rsidRDefault="008840CC" w:rsidP="00F466F7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A642D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Ответственный</w:t>
            </w:r>
            <w:proofErr w:type="gramEnd"/>
            <w:r w:rsidRPr="00A642D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за предоставление муниципальной услуги</w:t>
            </w:r>
          </w:p>
        </w:tc>
      </w:tr>
      <w:tr w:rsidR="008840CC" w:rsidRPr="00711EB2" w:rsidTr="008840CC"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8840CC" w:rsidRPr="005B66BE" w:rsidRDefault="008840CC" w:rsidP="00F466F7">
            <w:pPr>
              <w:spacing w:before="100" w:beforeAutospacing="1" w:after="100" w:afterAutospacing="1"/>
              <w:jc w:val="center"/>
              <w:rPr>
                <w:sz w:val="18"/>
                <w:szCs w:val="18"/>
              </w:rPr>
            </w:pPr>
            <w:r w:rsidRPr="005B66BE">
              <w:rPr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609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8840CC" w:rsidRPr="00D22047" w:rsidRDefault="008840CC" w:rsidP="00F466F7">
            <w:pPr>
              <w:spacing w:before="100" w:beforeAutospacing="1" w:after="100" w:afterAutospacing="1"/>
              <w:jc w:val="center"/>
            </w:pPr>
            <w:r w:rsidRPr="00D22047">
              <w:rPr>
                <w:b/>
                <w:bCs/>
              </w:rPr>
              <w:t>2</w:t>
            </w:r>
          </w:p>
        </w:tc>
        <w:tc>
          <w:tcPr>
            <w:tcW w:w="212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8840CC" w:rsidRPr="00D22047" w:rsidRDefault="008840CC" w:rsidP="00F466F7">
            <w:pPr>
              <w:spacing w:before="100" w:beforeAutospacing="1" w:after="100" w:afterAutospacing="1"/>
              <w:jc w:val="center"/>
            </w:pPr>
            <w:r w:rsidRPr="00D22047">
              <w:rPr>
                <w:b/>
                <w:bCs/>
              </w:rPr>
              <w:t>3</w:t>
            </w:r>
          </w:p>
        </w:tc>
        <w:tc>
          <w:tcPr>
            <w:tcW w:w="1842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8840CC" w:rsidRPr="00D22047" w:rsidRDefault="008840CC" w:rsidP="00F466F7">
            <w:pPr>
              <w:spacing w:before="100" w:beforeAutospacing="1" w:after="100" w:afterAutospacing="1"/>
              <w:jc w:val="center"/>
            </w:pPr>
            <w:r w:rsidRPr="00D22047">
              <w:rPr>
                <w:b/>
                <w:bCs/>
              </w:rPr>
              <w:t>4</w:t>
            </w:r>
          </w:p>
        </w:tc>
        <w:tc>
          <w:tcPr>
            <w:tcW w:w="38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8840CC" w:rsidRPr="00D22047" w:rsidRDefault="008840CC" w:rsidP="00F466F7">
            <w:pPr>
              <w:spacing w:before="100" w:beforeAutospacing="1" w:after="100" w:afterAutospacing="1"/>
              <w:jc w:val="center"/>
            </w:pPr>
            <w:r w:rsidRPr="00D22047">
              <w:rPr>
                <w:b/>
                <w:bCs/>
              </w:rPr>
              <w:t>5</w:t>
            </w:r>
          </w:p>
        </w:tc>
        <w:tc>
          <w:tcPr>
            <w:tcW w:w="1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8840CC" w:rsidRPr="00D22047" w:rsidRDefault="008840CC" w:rsidP="00F466F7">
            <w:pPr>
              <w:spacing w:before="100" w:beforeAutospacing="1" w:after="100" w:afterAutospacing="1"/>
              <w:jc w:val="center"/>
              <w:rPr>
                <w:b/>
              </w:rPr>
            </w:pPr>
            <w:r w:rsidRPr="00D22047">
              <w:rPr>
                <w:b/>
              </w:rPr>
              <w:t>6</w:t>
            </w:r>
          </w:p>
        </w:tc>
      </w:tr>
      <w:tr w:rsidR="001D3B97" w:rsidRPr="00711EB2" w:rsidTr="008840CC"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D3B97" w:rsidRPr="005B66BE" w:rsidRDefault="001D3B97" w:rsidP="00F466F7">
            <w:pPr>
              <w:spacing w:before="100" w:beforeAutospacing="1" w:after="100" w:afterAutospacing="1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609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D3B97" w:rsidRPr="00D22047" w:rsidRDefault="001D3B97" w:rsidP="00F466F7">
            <w:pPr>
              <w:spacing w:before="100" w:beforeAutospacing="1" w:after="100" w:afterAutospacing="1"/>
              <w:jc w:val="center"/>
              <w:rPr>
                <w:b/>
                <w:bCs/>
              </w:rPr>
            </w:pPr>
          </w:p>
        </w:tc>
        <w:tc>
          <w:tcPr>
            <w:tcW w:w="212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D3B97" w:rsidRPr="00D22047" w:rsidRDefault="001D3B97" w:rsidP="00F466F7">
            <w:pPr>
              <w:spacing w:before="100" w:beforeAutospacing="1" w:after="100" w:afterAutospacing="1"/>
              <w:jc w:val="center"/>
              <w:rPr>
                <w:b/>
                <w:bCs/>
              </w:rPr>
            </w:pPr>
          </w:p>
        </w:tc>
        <w:tc>
          <w:tcPr>
            <w:tcW w:w="1842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D3B97" w:rsidRPr="00D22047" w:rsidRDefault="001D3B97" w:rsidP="00F466F7">
            <w:pPr>
              <w:spacing w:before="100" w:beforeAutospacing="1" w:after="100" w:afterAutospacing="1"/>
              <w:jc w:val="center"/>
              <w:rPr>
                <w:b/>
                <w:bCs/>
              </w:rPr>
            </w:pPr>
          </w:p>
        </w:tc>
        <w:tc>
          <w:tcPr>
            <w:tcW w:w="38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D3B97" w:rsidRPr="00D22047" w:rsidRDefault="001D3B97" w:rsidP="00F466F7">
            <w:pPr>
              <w:spacing w:before="100" w:beforeAutospacing="1" w:after="100" w:afterAutospacing="1"/>
              <w:jc w:val="center"/>
              <w:rPr>
                <w:b/>
                <w:bCs/>
              </w:rPr>
            </w:pPr>
          </w:p>
        </w:tc>
        <w:tc>
          <w:tcPr>
            <w:tcW w:w="1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D3B97" w:rsidRPr="00D22047" w:rsidRDefault="001D3B97" w:rsidP="00F466F7">
            <w:pPr>
              <w:spacing w:before="100" w:beforeAutospacing="1" w:after="100" w:afterAutospacing="1"/>
              <w:jc w:val="center"/>
              <w:rPr>
                <w:b/>
              </w:rPr>
            </w:pPr>
          </w:p>
        </w:tc>
      </w:tr>
      <w:tr w:rsidR="00AB3F49" w:rsidRPr="00AB3F49" w:rsidTr="008840CC">
        <w:tblPrEx>
          <w:shd w:val="clear" w:color="auto" w:fill="FFFFFF"/>
        </w:tblPrEx>
        <w:trPr>
          <w:gridBefore w:val="2"/>
          <w:gridAfter w:val="3"/>
          <w:wBefore w:w="859" w:type="dxa"/>
          <w:wAfter w:w="5916" w:type="dxa"/>
        </w:trPr>
        <w:tc>
          <w:tcPr>
            <w:tcW w:w="180" w:type="dxa"/>
            <w:shd w:val="clear" w:color="auto" w:fill="FFFFFF"/>
            <w:vAlign w:val="center"/>
            <w:hideMark/>
          </w:tcPr>
          <w:p w:rsidR="00AB3F49" w:rsidRPr="00AB3F49" w:rsidRDefault="00AB3F49" w:rsidP="00AB3F4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AB3F4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 </w:t>
            </w:r>
          </w:p>
        </w:tc>
        <w:tc>
          <w:tcPr>
            <w:tcW w:w="6810" w:type="dxa"/>
            <w:gridSpan w:val="2"/>
            <w:shd w:val="clear" w:color="auto" w:fill="FFFFFF"/>
            <w:vAlign w:val="center"/>
            <w:hideMark/>
          </w:tcPr>
          <w:p w:rsidR="00AB3F49" w:rsidRPr="00AB3F49" w:rsidRDefault="00AB3F49" w:rsidP="00AB3F4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AB3F4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 </w:t>
            </w:r>
          </w:p>
        </w:tc>
        <w:tc>
          <w:tcPr>
            <w:tcW w:w="812" w:type="dxa"/>
            <w:gridSpan w:val="2"/>
            <w:shd w:val="clear" w:color="auto" w:fill="FFFFFF"/>
            <w:vAlign w:val="center"/>
            <w:hideMark/>
          </w:tcPr>
          <w:p w:rsidR="00AB3F49" w:rsidRPr="00AB3F49" w:rsidRDefault="00AB3F49" w:rsidP="00AB3F4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AB3F4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 </w:t>
            </w:r>
          </w:p>
        </w:tc>
        <w:tc>
          <w:tcPr>
            <w:tcW w:w="784" w:type="dxa"/>
            <w:shd w:val="clear" w:color="auto" w:fill="FFFFFF"/>
            <w:vAlign w:val="center"/>
            <w:hideMark/>
          </w:tcPr>
          <w:p w:rsidR="00AB3F49" w:rsidRPr="00AB3F49" w:rsidRDefault="00AB3F49" w:rsidP="00AB3F4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AB3F4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 </w:t>
            </w:r>
          </w:p>
        </w:tc>
        <w:tc>
          <w:tcPr>
            <w:tcW w:w="799" w:type="dxa"/>
            <w:shd w:val="clear" w:color="auto" w:fill="FFFFFF"/>
            <w:vAlign w:val="center"/>
            <w:hideMark/>
          </w:tcPr>
          <w:p w:rsidR="00AB3F49" w:rsidRPr="00AB3F49" w:rsidRDefault="00AB3F49" w:rsidP="00AB3F4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AB3F4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 </w:t>
            </w:r>
          </w:p>
        </w:tc>
      </w:tr>
      <w:tr w:rsidR="00AB3F49" w:rsidRPr="00AB3F49" w:rsidTr="008840CC">
        <w:tblPrEx>
          <w:shd w:val="clear" w:color="auto" w:fill="FFFFFF"/>
        </w:tblPrEx>
        <w:trPr>
          <w:gridBefore w:val="2"/>
          <w:gridAfter w:val="3"/>
          <w:wBefore w:w="859" w:type="dxa"/>
          <w:wAfter w:w="5916" w:type="dxa"/>
        </w:trPr>
        <w:tc>
          <w:tcPr>
            <w:tcW w:w="180" w:type="dxa"/>
            <w:shd w:val="clear" w:color="auto" w:fill="FFFFFF"/>
            <w:vAlign w:val="center"/>
            <w:hideMark/>
          </w:tcPr>
          <w:p w:rsidR="00AB3F49" w:rsidRPr="00AB3F49" w:rsidRDefault="00AB3F49" w:rsidP="00AB3F4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AB3F4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 </w:t>
            </w:r>
          </w:p>
        </w:tc>
        <w:tc>
          <w:tcPr>
            <w:tcW w:w="6810" w:type="dxa"/>
            <w:gridSpan w:val="2"/>
            <w:shd w:val="clear" w:color="auto" w:fill="FFFFFF"/>
            <w:vAlign w:val="center"/>
            <w:hideMark/>
          </w:tcPr>
          <w:p w:rsidR="00AB3F49" w:rsidRPr="00AB3F49" w:rsidRDefault="00AB3F49" w:rsidP="00AB3F4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AB3F4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 </w:t>
            </w:r>
          </w:p>
        </w:tc>
        <w:tc>
          <w:tcPr>
            <w:tcW w:w="812" w:type="dxa"/>
            <w:gridSpan w:val="2"/>
            <w:shd w:val="clear" w:color="auto" w:fill="FFFFFF"/>
            <w:vAlign w:val="center"/>
            <w:hideMark/>
          </w:tcPr>
          <w:p w:rsidR="00AB3F49" w:rsidRPr="00AB3F49" w:rsidRDefault="00AB3F49" w:rsidP="00AB3F4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AB3F4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 </w:t>
            </w:r>
          </w:p>
        </w:tc>
        <w:tc>
          <w:tcPr>
            <w:tcW w:w="784" w:type="dxa"/>
            <w:shd w:val="clear" w:color="auto" w:fill="FFFFFF"/>
            <w:vAlign w:val="center"/>
            <w:hideMark/>
          </w:tcPr>
          <w:p w:rsidR="00AB3F49" w:rsidRPr="00AB3F49" w:rsidRDefault="00AB3F49" w:rsidP="00AB3F4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AB3F4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 </w:t>
            </w:r>
          </w:p>
        </w:tc>
        <w:tc>
          <w:tcPr>
            <w:tcW w:w="799" w:type="dxa"/>
            <w:shd w:val="clear" w:color="auto" w:fill="FFFFFF"/>
            <w:vAlign w:val="center"/>
            <w:hideMark/>
          </w:tcPr>
          <w:p w:rsidR="00AB3F49" w:rsidRPr="00AB3F49" w:rsidRDefault="00AB3F49" w:rsidP="00AB3F4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AB3F4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 </w:t>
            </w:r>
          </w:p>
        </w:tc>
      </w:tr>
    </w:tbl>
    <w:p w:rsidR="00AB3F49" w:rsidRPr="00AB3F49" w:rsidRDefault="00AB3F49" w:rsidP="00AB3F4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AB3F4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</w:t>
      </w:r>
    </w:p>
    <w:p w:rsidR="00AB3F49" w:rsidRPr="00AB3F49" w:rsidRDefault="00AB3F49" w:rsidP="00AB3F4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AB3F4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</w:t>
      </w:r>
    </w:p>
    <w:p w:rsidR="00BB3210" w:rsidRPr="00AB3F49" w:rsidRDefault="00AB3F49" w:rsidP="001D3B97">
      <w:pPr>
        <w:shd w:val="clear" w:color="auto" w:fill="FFFFFF"/>
        <w:spacing w:after="150" w:line="240" w:lineRule="auto"/>
        <w:rPr>
          <w:rFonts w:ascii="Times New Roman" w:hAnsi="Times New Roman" w:cs="Times New Roman"/>
        </w:rPr>
      </w:pPr>
      <w:r w:rsidRPr="00AB3F4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</w:t>
      </w:r>
    </w:p>
    <w:sectPr w:rsidR="00BB3210" w:rsidRPr="00AB3F49" w:rsidSect="008840CC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636C2B"/>
    <w:multiLevelType w:val="multilevel"/>
    <w:tmpl w:val="F22ABA9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A2E4542"/>
    <w:multiLevelType w:val="multilevel"/>
    <w:tmpl w:val="89ACEC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3F49"/>
    <w:rsid w:val="001D3B97"/>
    <w:rsid w:val="00732422"/>
    <w:rsid w:val="00785B46"/>
    <w:rsid w:val="0083380C"/>
    <w:rsid w:val="008840CC"/>
    <w:rsid w:val="008E3C68"/>
    <w:rsid w:val="008F64FE"/>
    <w:rsid w:val="00A62621"/>
    <w:rsid w:val="00A642DC"/>
    <w:rsid w:val="00AB3F49"/>
    <w:rsid w:val="00BB3210"/>
    <w:rsid w:val="00F572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B3F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AB3F49"/>
    <w:rPr>
      <w:b/>
      <w:bCs/>
    </w:rPr>
  </w:style>
  <w:style w:type="paragraph" w:styleId="a5">
    <w:name w:val="No Spacing"/>
    <w:uiPriority w:val="1"/>
    <w:qFormat/>
    <w:rsid w:val="00AB3F49"/>
    <w:pPr>
      <w:spacing w:after="0" w:line="240" w:lineRule="auto"/>
    </w:pPr>
  </w:style>
  <w:style w:type="paragraph" w:styleId="a6">
    <w:name w:val="Balloon Text"/>
    <w:basedOn w:val="a"/>
    <w:link w:val="a7"/>
    <w:uiPriority w:val="99"/>
    <w:semiHidden/>
    <w:unhideWhenUsed/>
    <w:rsid w:val="008840C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840CC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8E3C6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B3F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AB3F49"/>
    <w:rPr>
      <w:b/>
      <w:bCs/>
    </w:rPr>
  </w:style>
  <w:style w:type="paragraph" w:styleId="a5">
    <w:name w:val="No Spacing"/>
    <w:uiPriority w:val="1"/>
    <w:qFormat/>
    <w:rsid w:val="00AB3F49"/>
    <w:pPr>
      <w:spacing w:after="0" w:line="240" w:lineRule="auto"/>
    </w:pPr>
  </w:style>
  <w:style w:type="paragraph" w:styleId="a6">
    <w:name w:val="Balloon Text"/>
    <w:basedOn w:val="a"/>
    <w:link w:val="a7"/>
    <w:uiPriority w:val="99"/>
    <w:semiHidden/>
    <w:unhideWhenUsed/>
    <w:rsid w:val="008840C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840CC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8E3C6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27559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1681</Words>
  <Characters>9582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11241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14</cp:revision>
  <cp:lastPrinted>2022-03-23T13:20:00Z</cp:lastPrinted>
  <dcterms:created xsi:type="dcterms:W3CDTF">2022-03-23T09:20:00Z</dcterms:created>
  <dcterms:modified xsi:type="dcterms:W3CDTF">2022-03-24T13:05:00Z</dcterms:modified>
</cp:coreProperties>
</file>