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08" w:rsidRDefault="005D23D1" w:rsidP="00AC3ACE">
      <w:pPr>
        <w:ind w:left="4022" w:right="393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4pt;height:95.25pt;visibility:visible">
            <v:imagedata r:id="rId6" o:title=""/>
          </v:shape>
        </w:pict>
      </w:r>
    </w:p>
    <w:p w:rsidR="00F23D08" w:rsidRDefault="00F23D08" w:rsidP="00AC3ACE">
      <w:pPr>
        <w:shd w:val="clear" w:color="auto" w:fill="FFFFFF"/>
        <w:spacing w:before="86"/>
        <w:ind w:left="96"/>
        <w:jc w:val="center"/>
        <w:rPr>
          <w:b/>
          <w:bCs/>
          <w:sz w:val="20"/>
          <w:szCs w:val="20"/>
        </w:rPr>
      </w:pPr>
      <w:r>
        <w:rPr>
          <w:b/>
          <w:color w:val="000000"/>
          <w:spacing w:val="-27"/>
          <w:sz w:val="49"/>
          <w:szCs w:val="49"/>
        </w:rPr>
        <w:t>АДМИНИСТРАЦИЯ</w:t>
      </w:r>
    </w:p>
    <w:p w:rsidR="00F23D08" w:rsidRDefault="00A277A5" w:rsidP="00AC3ACE">
      <w:pPr>
        <w:shd w:val="clear" w:color="auto" w:fill="FFFFFF"/>
        <w:ind w:left="278"/>
        <w:jc w:val="center"/>
        <w:rPr>
          <w:b/>
        </w:rPr>
      </w:pPr>
      <w:r>
        <w:rPr>
          <w:b/>
          <w:color w:val="000000"/>
          <w:spacing w:val="-20"/>
          <w:sz w:val="49"/>
          <w:szCs w:val="49"/>
        </w:rPr>
        <w:t>ТИТОВСКОГО</w:t>
      </w:r>
      <w:r w:rsidR="00F23D08">
        <w:rPr>
          <w:b/>
          <w:color w:val="000000"/>
          <w:spacing w:val="-20"/>
          <w:sz w:val="49"/>
          <w:szCs w:val="49"/>
        </w:rPr>
        <w:t xml:space="preserve">  СЕЛЬСОВЕТА</w:t>
      </w:r>
    </w:p>
    <w:p w:rsidR="00F23D08" w:rsidRPr="00AC3ACE" w:rsidRDefault="00F23D08" w:rsidP="00AC3ACE">
      <w:pPr>
        <w:shd w:val="clear" w:color="auto" w:fill="FFFFFF"/>
        <w:ind w:left="58"/>
        <w:rPr>
          <w:b/>
          <w:color w:val="000000"/>
          <w:spacing w:val="-23"/>
          <w:sz w:val="36"/>
          <w:szCs w:val="36"/>
        </w:rPr>
      </w:pPr>
      <w:r w:rsidRPr="00AC3ACE">
        <w:rPr>
          <w:bCs/>
          <w:color w:val="000000"/>
          <w:spacing w:val="-23"/>
          <w:sz w:val="36"/>
          <w:szCs w:val="36"/>
        </w:rPr>
        <w:t xml:space="preserve">           </w:t>
      </w:r>
      <w:r w:rsidRPr="00AC3ACE">
        <w:rPr>
          <w:b/>
          <w:bCs/>
          <w:color w:val="000000"/>
          <w:spacing w:val="-23"/>
          <w:sz w:val="36"/>
          <w:szCs w:val="36"/>
        </w:rPr>
        <w:t>ЩИГРОВСКОГО РАЙОНА КУРСКОЙ</w:t>
      </w:r>
      <w:r w:rsidRPr="00AC3ACE">
        <w:rPr>
          <w:b/>
          <w:color w:val="000000"/>
          <w:spacing w:val="-23"/>
          <w:sz w:val="36"/>
          <w:szCs w:val="36"/>
        </w:rPr>
        <w:t xml:space="preserve"> </w:t>
      </w:r>
      <w:r w:rsidRPr="00AC3ACE">
        <w:rPr>
          <w:b/>
          <w:bCs/>
          <w:color w:val="000000"/>
          <w:spacing w:val="-23"/>
          <w:sz w:val="36"/>
          <w:szCs w:val="36"/>
        </w:rPr>
        <w:t>ОБЛАСТИ</w:t>
      </w:r>
    </w:p>
    <w:p w:rsidR="00F23D08" w:rsidRDefault="00F23D08" w:rsidP="00AC3ACE">
      <w:pPr>
        <w:shd w:val="clear" w:color="auto" w:fill="FFFFFF"/>
        <w:spacing w:before="470"/>
        <w:ind w:left="48"/>
        <w:jc w:val="center"/>
        <w:rPr>
          <w:b/>
        </w:rPr>
      </w:pPr>
      <w:r>
        <w:rPr>
          <w:b/>
          <w:color w:val="000000"/>
          <w:spacing w:val="109"/>
          <w:sz w:val="47"/>
          <w:szCs w:val="47"/>
        </w:rPr>
        <w:t>ПОСТАНОВЛЕНИЕ</w:t>
      </w:r>
    </w:p>
    <w:p w:rsidR="00F23D08" w:rsidRDefault="00594E0E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  <w:r>
        <w:rPr>
          <w:color w:val="000000"/>
          <w:spacing w:val="-4"/>
        </w:rPr>
        <w:t>«12» ноября  2021</w:t>
      </w:r>
      <w:r w:rsidR="00F23D08">
        <w:rPr>
          <w:color w:val="000000"/>
          <w:spacing w:val="-4"/>
        </w:rPr>
        <w:t xml:space="preserve"> года</w:t>
      </w:r>
      <w:r w:rsidR="00F23D08">
        <w:rPr>
          <w:bCs/>
          <w:color w:val="000000"/>
          <w:spacing w:val="-4"/>
        </w:rPr>
        <w:t xml:space="preserve">                         </w:t>
      </w:r>
      <w:r>
        <w:rPr>
          <w:bCs/>
          <w:color w:val="000000"/>
          <w:spacing w:val="-4"/>
        </w:rPr>
        <w:t xml:space="preserve">                          </w:t>
      </w:r>
      <w:r w:rsidR="00A277A5">
        <w:rPr>
          <w:bCs/>
          <w:color w:val="000000"/>
          <w:spacing w:val="-4"/>
        </w:rPr>
        <w:t>№  62</w:t>
      </w:r>
    </w:p>
    <w:p w:rsidR="00F23D08" w:rsidRDefault="00F23D08" w:rsidP="00AC3ACE">
      <w:pPr>
        <w:shd w:val="clear" w:color="auto" w:fill="FFFFFF"/>
        <w:spacing w:before="211"/>
        <w:ind w:left="29"/>
        <w:rPr>
          <w:bCs/>
          <w:color w:val="000000"/>
          <w:spacing w:val="-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проекта Решения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 w:rsidR="00AB2425">
        <w:rPr>
          <w:rFonts w:ascii="Times New Roman" w:hAnsi="Times New Roman"/>
          <w:sz w:val="24"/>
          <w:szCs w:val="24"/>
        </w:rPr>
        <w:t>Титовский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23D08" w:rsidRDefault="00594E0E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Курской области на 2022</w:t>
      </w:r>
      <w:r w:rsidR="00F23D08">
        <w:rPr>
          <w:rFonts w:ascii="Times New Roman" w:hAnsi="Times New Roman"/>
          <w:sz w:val="24"/>
          <w:szCs w:val="24"/>
        </w:rPr>
        <w:t xml:space="preserve"> год и плановый период</w:t>
      </w:r>
    </w:p>
    <w:p w:rsidR="00F23D08" w:rsidRDefault="00594E0E" w:rsidP="00AC3AC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и 2024</w:t>
      </w:r>
      <w:r w:rsidR="00F23D08">
        <w:rPr>
          <w:rFonts w:ascii="Times New Roman" w:hAnsi="Times New Roman"/>
          <w:sz w:val="24"/>
          <w:szCs w:val="24"/>
        </w:rPr>
        <w:t xml:space="preserve"> годов»</w:t>
      </w: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pStyle w:val="a4"/>
        <w:rPr>
          <w:rFonts w:ascii="Times New Roman" w:hAnsi="Times New Roman"/>
          <w:sz w:val="24"/>
          <w:szCs w:val="24"/>
        </w:rPr>
      </w:pPr>
    </w:p>
    <w:p w:rsidR="00F23D08" w:rsidRDefault="00F23D08" w:rsidP="00AC3ACE">
      <w:pPr>
        <w:tabs>
          <w:tab w:val="left" w:pos="1455"/>
        </w:tabs>
      </w:pPr>
      <w:r>
        <w:t xml:space="preserve">           В соответствии с Бюджетным Кодексом Российской Федерации, Администрация </w:t>
      </w:r>
      <w:proofErr w:type="spellStart"/>
      <w:r w:rsidR="00A277A5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постановляет: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t xml:space="preserve">Утвердить проект Решения </w:t>
      </w:r>
      <w:r>
        <w:rPr>
          <w:bCs/>
          <w:color w:val="000000"/>
          <w:spacing w:val="-4"/>
        </w:rPr>
        <w:t>«О бюджете муниципального образования «</w:t>
      </w:r>
      <w:proofErr w:type="spellStart"/>
      <w:r w:rsidR="00AB2425">
        <w:rPr>
          <w:bCs/>
          <w:color w:val="000000"/>
          <w:spacing w:val="-4"/>
        </w:rPr>
        <w:t>Титовский</w:t>
      </w:r>
      <w:proofErr w:type="spellEnd"/>
      <w:r>
        <w:rPr>
          <w:bCs/>
          <w:color w:val="000000"/>
          <w:spacing w:val="-4"/>
        </w:rPr>
        <w:t xml:space="preserve"> сельсовет» </w:t>
      </w:r>
      <w:proofErr w:type="spellStart"/>
      <w:r>
        <w:rPr>
          <w:bCs/>
          <w:color w:val="000000"/>
          <w:spacing w:val="-4"/>
        </w:rPr>
        <w:t>Щигровског</w:t>
      </w:r>
      <w:r w:rsidR="00594E0E">
        <w:rPr>
          <w:bCs/>
          <w:color w:val="000000"/>
          <w:spacing w:val="-4"/>
        </w:rPr>
        <w:t>о</w:t>
      </w:r>
      <w:proofErr w:type="spellEnd"/>
      <w:r w:rsidR="00594E0E">
        <w:rPr>
          <w:bCs/>
          <w:color w:val="000000"/>
          <w:spacing w:val="-4"/>
        </w:rPr>
        <w:t xml:space="preserve"> района Курской области на 2022 год и плановый период 2023 и 2024</w:t>
      </w:r>
      <w:r>
        <w:rPr>
          <w:bCs/>
          <w:color w:val="000000"/>
          <w:spacing w:val="-4"/>
        </w:rPr>
        <w:t xml:space="preserve"> годов»  (с приложениями).</w:t>
      </w: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Разместить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 xml:space="preserve"> проект </w:t>
      </w:r>
      <w:r w:rsidR="00C42371">
        <w:rPr>
          <w:bCs/>
          <w:color w:val="000000"/>
          <w:spacing w:val="-4"/>
        </w:rPr>
        <w:t xml:space="preserve"> </w:t>
      </w:r>
      <w:r>
        <w:rPr>
          <w:bCs/>
          <w:color w:val="000000"/>
          <w:spacing w:val="-4"/>
        </w:rPr>
        <w:t>решения на  информационных стендах и официальном  сайте</w:t>
      </w:r>
      <w:r w:rsidR="00C42371">
        <w:rPr>
          <w:bCs/>
          <w:color w:val="000000"/>
          <w:spacing w:val="-4"/>
        </w:rPr>
        <w:t>.</w:t>
      </w:r>
      <w:r>
        <w:rPr>
          <w:bCs/>
          <w:color w:val="000000"/>
          <w:spacing w:val="-4"/>
        </w:rPr>
        <w:t xml:space="preserve"> </w:t>
      </w:r>
    </w:p>
    <w:p w:rsidR="00F23D08" w:rsidRDefault="00F23D08" w:rsidP="00AC3ACE">
      <w:pPr>
        <w:pStyle w:val="a3"/>
        <w:shd w:val="clear" w:color="auto" w:fill="FFFFFF"/>
        <w:spacing w:before="211" w:after="200" w:line="276" w:lineRule="auto"/>
        <w:ind w:left="29"/>
        <w:contextualSpacing/>
        <w:rPr>
          <w:bCs/>
          <w:color w:val="000000"/>
          <w:spacing w:val="-4"/>
        </w:rPr>
      </w:pPr>
    </w:p>
    <w:p w:rsidR="00F23D08" w:rsidRDefault="00F23D08" w:rsidP="00AC3ACE">
      <w:pPr>
        <w:pStyle w:val="a3"/>
        <w:numPr>
          <w:ilvl w:val="0"/>
          <w:numId w:val="1"/>
        </w:numPr>
        <w:shd w:val="clear" w:color="auto" w:fill="FFFFFF"/>
        <w:spacing w:before="211" w:after="200" w:line="276" w:lineRule="auto"/>
        <w:contextualSpacing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>Постановление вступает в силу со дня его подписания.</w:t>
      </w:r>
    </w:p>
    <w:p w:rsidR="00F23D08" w:rsidRDefault="00F23D08" w:rsidP="00AC3ACE">
      <w:pPr>
        <w:pStyle w:val="a3"/>
        <w:shd w:val="clear" w:color="auto" w:fill="FFFFFF"/>
        <w:spacing w:before="211"/>
        <w:ind w:left="389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F23D08" w:rsidRDefault="00F23D08" w:rsidP="00AC3ACE">
      <w:pPr>
        <w:shd w:val="clear" w:color="auto" w:fill="FFFFFF"/>
        <w:spacing w:before="211"/>
        <w:rPr>
          <w:bCs/>
          <w:color w:val="000000"/>
          <w:spacing w:val="-4"/>
        </w:rPr>
      </w:pPr>
      <w:r>
        <w:rPr>
          <w:bCs/>
          <w:color w:val="000000"/>
          <w:spacing w:val="-4"/>
        </w:rPr>
        <w:t xml:space="preserve">Глава </w:t>
      </w:r>
      <w:proofErr w:type="spellStart"/>
      <w:r w:rsidR="00A277A5">
        <w:rPr>
          <w:bCs/>
          <w:color w:val="000000"/>
          <w:spacing w:val="-4"/>
        </w:rPr>
        <w:t>Титовского</w:t>
      </w:r>
      <w:proofErr w:type="spellEnd"/>
      <w:r>
        <w:rPr>
          <w:bCs/>
          <w:color w:val="000000"/>
          <w:spacing w:val="-4"/>
        </w:rPr>
        <w:t xml:space="preserve"> сельсовета                                                      </w:t>
      </w:r>
      <w:proofErr w:type="spellStart"/>
      <w:r w:rsidR="00A277A5">
        <w:rPr>
          <w:bCs/>
          <w:color w:val="000000"/>
          <w:spacing w:val="-4"/>
        </w:rPr>
        <w:t>С.Г.Скулков</w:t>
      </w:r>
      <w:proofErr w:type="spellEnd"/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</w:p>
    <w:p w:rsidR="005D23D1" w:rsidRDefault="005D23D1" w:rsidP="005D23D1">
      <w:pPr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pict>
          <v:shape id="_x0000_i1026" type="#_x0000_t75" style="width:106.5pt;height:102pt;visibility:visible">
            <v:imagedata r:id="rId7" o:title="" gain="142470f" blacklevel="-7864f"/>
          </v:shape>
        </w:pict>
      </w:r>
    </w:p>
    <w:p w:rsidR="005D23D1" w:rsidRPr="00F96997" w:rsidRDefault="005D23D1" w:rsidP="005D23D1">
      <w:pPr>
        <w:jc w:val="center"/>
        <w:rPr>
          <w:b/>
          <w:sz w:val="44"/>
          <w:szCs w:val="44"/>
        </w:rPr>
      </w:pPr>
      <w:r w:rsidRPr="00F96997">
        <w:rPr>
          <w:b/>
          <w:sz w:val="44"/>
          <w:szCs w:val="44"/>
        </w:rPr>
        <w:t>СОБРАНИЕ ДЕПУТАТОВ</w:t>
      </w:r>
    </w:p>
    <w:p w:rsidR="005D23D1" w:rsidRPr="00F96997" w:rsidRDefault="005D23D1" w:rsidP="005D23D1">
      <w:pPr>
        <w:jc w:val="center"/>
        <w:rPr>
          <w:b/>
          <w:sz w:val="44"/>
          <w:szCs w:val="44"/>
        </w:rPr>
      </w:pPr>
      <w:r w:rsidRPr="00F96997">
        <w:rPr>
          <w:b/>
          <w:sz w:val="44"/>
          <w:szCs w:val="44"/>
        </w:rPr>
        <w:t>ТИТОВСКОГО СЕЛЬСОВЕТА</w:t>
      </w:r>
    </w:p>
    <w:p w:rsidR="005D23D1" w:rsidRPr="00F96997" w:rsidRDefault="005D23D1" w:rsidP="005D23D1">
      <w:pPr>
        <w:jc w:val="center"/>
        <w:rPr>
          <w:sz w:val="40"/>
          <w:szCs w:val="40"/>
        </w:rPr>
      </w:pPr>
      <w:r w:rsidRPr="00F96997">
        <w:rPr>
          <w:sz w:val="40"/>
          <w:szCs w:val="40"/>
        </w:rPr>
        <w:t>ЩИГРОВСКОГО РАЙОНА КУРСКОЙ О</w:t>
      </w:r>
      <w:r w:rsidRPr="00F96997">
        <w:rPr>
          <w:sz w:val="40"/>
          <w:szCs w:val="40"/>
        </w:rPr>
        <w:t>Б</w:t>
      </w:r>
      <w:r w:rsidRPr="00F96997">
        <w:rPr>
          <w:sz w:val="40"/>
          <w:szCs w:val="40"/>
        </w:rPr>
        <w:t>ЛАСТИ</w:t>
      </w:r>
    </w:p>
    <w:p w:rsidR="005D23D1" w:rsidRPr="00F96997" w:rsidRDefault="005D23D1" w:rsidP="005D23D1">
      <w:pPr>
        <w:rPr>
          <w:sz w:val="44"/>
          <w:szCs w:val="44"/>
        </w:rPr>
      </w:pPr>
    </w:p>
    <w:p w:rsidR="005D23D1" w:rsidRPr="00F96997" w:rsidRDefault="005D23D1" w:rsidP="005D23D1">
      <w:pPr>
        <w:jc w:val="center"/>
        <w:rPr>
          <w:b/>
          <w:sz w:val="44"/>
          <w:szCs w:val="44"/>
        </w:rPr>
      </w:pPr>
      <w:proofErr w:type="gramStart"/>
      <w:r w:rsidRPr="00F96997">
        <w:rPr>
          <w:b/>
          <w:sz w:val="44"/>
          <w:szCs w:val="44"/>
        </w:rPr>
        <w:t>Р</w:t>
      </w:r>
      <w:proofErr w:type="gramEnd"/>
      <w:r w:rsidRPr="00F96997">
        <w:rPr>
          <w:b/>
          <w:sz w:val="44"/>
          <w:szCs w:val="44"/>
        </w:rPr>
        <w:t xml:space="preserve"> Е Ш Е Н И Е</w:t>
      </w:r>
    </w:p>
    <w:p w:rsidR="005D23D1" w:rsidRDefault="005D23D1" w:rsidP="005D23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проект</w:t>
      </w:r>
    </w:p>
    <w:p w:rsidR="005D23D1" w:rsidRDefault="005D23D1" w:rsidP="005D23D1">
      <w:pPr>
        <w:pStyle w:val="ad"/>
        <w:rPr>
          <w:sz w:val="22"/>
          <w:szCs w:val="22"/>
        </w:rPr>
      </w:pPr>
    </w:p>
    <w:p w:rsidR="005D23D1" w:rsidRDefault="005D23D1" w:rsidP="005D23D1">
      <w:pPr>
        <w:pStyle w:val="ad"/>
        <w:rPr>
          <w:sz w:val="22"/>
          <w:szCs w:val="22"/>
        </w:rPr>
      </w:pPr>
      <w:r>
        <w:rPr>
          <w:sz w:val="22"/>
          <w:szCs w:val="22"/>
        </w:rPr>
        <w:t>«</w:t>
      </w:r>
      <w:r>
        <w:rPr>
          <w:sz w:val="22"/>
          <w:szCs w:val="22"/>
        </w:rPr>
        <w:softHyphen/>
        <w:t>___»  _____________ 20____  года                                 № ______</w:t>
      </w:r>
    </w:p>
    <w:p w:rsidR="005D23D1" w:rsidRDefault="005D23D1" w:rsidP="005D23D1">
      <w:pPr>
        <w:pStyle w:val="ad"/>
        <w:rPr>
          <w:sz w:val="22"/>
          <w:szCs w:val="22"/>
        </w:rPr>
      </w:pPr>
    </w:p>
    <w:p w:rsidR="005D23D1" w:rsidRDefault="005D23D1" w:rsidP="005D23D1">
      <w:pPr>
        <w:pStyle w:val="af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 бюджете муниципального образования </w:t>
      </w:r>
    </w:p>
    <w:p w:rsidR="005D23D1" w:rsidRDefault="005D23D1" w:rsidP="005D23D1">
      <w:pPr>
        <w:pStyle w:val="af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</w:t>
      </w:r>
    </w:p>
    <w:p w:rsidR="005D23D1" w:rsidRDefault="005D23D1" w:rsidP="005D23D1">
      <w:pPr>
        <w:pStyle w:val="af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</w:t>
      </w:r>
    </w:p>
    <w:p w:rsidR="005D23D1" w:rsidRDefault="005D23D1" w:rsidP="005D23D1">
      <w:pPr>
        <w:pStyle w:val="af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год и плановый период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и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годов</w:t>
      </w:r>
    </w:p>
    <w:p w:rsidR="005D23D1" w:rsidRDefault="005D23D1" w:rsidP="005D23D1">
      <w:pPr>
        <w:pStyle w:val="af6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ind w:right="79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1. Основные характеристики 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 xml:space="preserve"> и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 xml:space="preserve"> годов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Утвердить основные характеристики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год: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прогнозируемый общий объем доходов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в сумме </w:t>
      </w:r>
      <w:r>
        <w:rPr>
          <w:rFonts w:ascii="Times New Roman" w:hAnsi="Times New Roman"/>
          <w:sz w:val="22"/>
          <w:szCs w:val="22"/>
          <w:lang w:val="ru-RU"/>
        </w:rPr>
        <w:t>1602,757</w:t>
      </w:r>
      <w:r>
        <w:rPr>
          <w:rFonts w:ascii="Times New Roman" w:hAnsi="Times New Roman"/>
          <w:sz w:val="22"/>
          <w:szCs w:val="22"/>
        </w:rPr>
        <w:t xml:space="preserve">  тыс. ру</w:t>
      </w:r>
      <w:r>
        <w:rPr>
          <w:rFonts w:ascii="Times New Roman" w:hAnsi="Times New Roman"/>
          <w:sz w:val="22"/>
          <w:szCs w:val="22"/>
        </w:rPr>
        <w:t>б</w:t>
      </w:r>
      <w:r>
        <w:rPr>
          <w:rFonts w:ascii="Times New Roman" w:hAnsi="Times New Roman"/>
          <w:sz w:val="22"/>
          <w:szCs w:val="22"/>
        </w:rPr>
        <w:t>лей;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общий объем расходов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 в сумме </w:t>
      </w:r>
      <w:r>
        <w:rPr>
          <w:rFonts w:ascii="Times New Roman" w:hAnsi="Times New Roman"/>
          <w:sz w:val="22"/>
          <w:szCs w:val="22"/>
          <w:lang w:val="ru-RU"/>
        </w:rPr>
        <w:t>1602,757</w:t>
      </w:r>
      <w:r>
        <w:rPr>
          <w:rFonts w:ascii="Times New Roman" w:hAnsi="Times New Roman"/>
          <w:sz w:val="22"/>
          <w:szCs w:val="22"/>
        </w:rPr>
        <w:t xml:space="preserve"> тыс. рублей.</w:t>
      </w:r>
    </w:p>
    <w:p w:rsidR="005D23D1" w:rsidRDefault="005D23D1" w:rsidP="005D23D1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дефицит (профицит)  бюджета муниципального образования "</w:t>
      </w:r>
      <w:proofErr w:type="spellStart"/>
      <w:r>
        <w:rPr>
          <w:rFonts w:ascii="Times New Roman" w:hAnsi="Times New Roman"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района Курской области в сумме 0 рублей.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ind w:left="38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2. Утвердить основные характеристики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плановый период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и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годы:</w:t>
      </w:r>
    </w:p>
    <w:p w:rsidR="005D23D1" w:rsidRDefault="005D23D1" w:rsidP="005D23D1">
      <w:pPr>
        <w:pStyle w:val="af6"/>
        <w:ind w:left="2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прогнозируемый общий объем доходов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год в сумме </w:t>
      </w:r>
      <w:r>
        <w:rPr>
          <w:rFonts w:ascii="Times New Roman" w:hAnsi="Times New Roman"/>
          <w:sz w:val="22"/>
          <w:szCs w:val="22"/>
          <w:lang w:val="ru-RU"/>
        </w:rPr>
        <w:t>1099,378</w:t>
      </w:r>
      <w:r>
        <w:rPr>
          <w:rFonts w:ascii="Times New Roman" w:hAnsi="Times New Roman"/>
          <w:sz w:val="22"/>
          <w:szCs w:val="22"/>
        </w:rPr>
        <w:t xml:space="preserve">  тыс. ру</w:t>
      </w:r>
      <w:r>
        <w:rPr>
          <w:rFonts w:ascii="Times New Roman" w:hAnsi="Times New Roman"/>
          <w:sz w:val="22"/>
          <w:szCs w:val="22"/>
        </w:rPr>
        <w:t>б</w:t>
      </w:r>
      <w:r>
        <w:rPr>
          <w:rFonts w:ascii="Times New Roman" w:hAnsi="Times New Roman"/>
          <w:sz w:val="22"/>
          <w:szCs w:val="22"/>
        </w:rPr>
        <w:t>лей, на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 в сумме </w:t>
      </w:r>
      <w:r>
        <w:rPr>
          <w:rFonts w:ascii="Times New Roman" w:hAnsi="Times New Roman"/>
          <w:sz w:val="22"/>
          <w:szCs w:val="22"/>
          <w:lang w:val="ru-RU"/>
        </w:rPr>
        <w:t>1084,344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тыс.руб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5D23D1" w:rsidRDefault="005D23D1" w:rsidP="005D23D1">
      <w:pPr>
        <w:pStyle w:val="af6"/>
        <w:ind w:left="29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общий объем расходов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год  в сумме </w:t>
      </w:r>
      <w:r>
        <w:rPr>
          <w:rFonts w:ascii="Times New Roman" w:hAnsi="Times New Roman"/>
          <w:sz w:val="22"/>
          <w:szCs w:val="22"/>
          <w:lang w:val="ru-RU"/>
        </w:rPr>
        <w:t>1099,378</w:t>
      </w:r>
      <w:r>
        <w:rPr>
          <w:rFonts w:ascii="Times New Roman" w:hAnsi="Times New Roman"/>
          <w:sz w:val="22"/>
          <w:szCs w:val="22"/>
        </w:rPr>
        <w:t xml:space="preserve">  тыс. рублей, в том числе условно утвержденные расходы в сумме </w:t>
      </w:r>
      <w:r>
        <w:rPr>
          <w:rFonts w:ascii="Times New Roman" w:hAnsi="Times New Roman"/>
          <w:sz w:val="22"/>
          <w:szCs w:val="22"/>
          <w:lang w:val="ru-RU"/>
        </w:rPr>
        <w:t>25,096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тыс.руб</w:t>
      </w:r>
      <w:proofErr w:type="spellEnd"/>
      <w:r>
        <w:rPr>
          <w:rFonts w:ascii="Times New Roman" w:hAnsi="Times New Roman"/>
          <w:sz w:val="22"/>
          <w:szCs w:val="22"/>
        </w:rPr>
        <w:t>.,</w:t>
      </w:r>
    </w:p>
    <w:p w:rsidR="005D23D1" w:rsidRDefault="005D23D1" w:rsidP="005D23D1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дефицит (профицит)  бюджета муниципального образования "</w:t>
      </w:r>
      <w:proofErr w:type="spellStart"/>
      <w:r>
        <w:rPr>
          <w:rFonts w:ascii="Times New Roman" w:hAnsi="Times New Roman"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района Курской области  на 202</w:t>
      </w:r>
      <w:r>
        <w:rPr>
          <w:rFonts w:ascii="Times New Roman" w:hAnsi="Times New Roman"/>
          <w:bCs/>
          <w:sz w:val="22"/>
          <w:szCs w:val="22"/>
          <w:lang w:val="ru-RU"/>
        </w:rPr>
        <w:t>3</w:t>
      </w:r>
      <w:r>
        <w:rPr>
          <w:rFonts w:ascii="Times New Roman" w:hAnsi="Times New Roman"/>
          <w:bCs/>
          <w:sz w:val="22"/>
          <w:szCs w:val="22"/>
        </w:rPr>
        <w:t xml:space="preserve"> год в сумме 0 рублей,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общий объем расходов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 в сумме </w:t>
      </w:r>
      <w:r>
        <w:rPr>
          <w:rFonts w:ascii="Times New Roman" w:hAnsi="Times New Roman"/>
          <w:sz w:val="22"/>
          <w:szCs w:val="22"/>
          <w:lang w:val="ru-RU"/>
        </w:rPr>
        <w:t>1084,344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тыс.руб</w:t>
      </w:r>
      <w:proofErr w:type="spellEnd"/>
      <w:r>
        <w:rPr>
          <w:rFonts w:ascii="Times New Roman" w:hAnsi="Times New Roman"/>
          <w:sz w:val="22"/>
          <w:szCs w:val="22"/>
        </w:rPr>
        <w:t xml:space="preserve">. в том числе условно утвержденные расходы в сумме </w:t>
      </w:r>
      <w:r>
        <w:rPr>
          <w:rFonts w:ascii="Times New Roman" w:hAnsi="Times New Roman"/>
          <w:sz w:val="22"/>
          <w:szCs w:val="22"/>
          <w:lang w:val="ru-RU"/>
        </w:rPr>
        <w:t>49,273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тыс.руб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5D23D1" w:rsidRDefault="005D23D1" w:rsidP="005D23D1">
      <w:pPr>
        <w:pStyle w:val="af6"/>
        <w:widowControl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дефицит (профицит) бюджета муниципального образования "</w:t>
      </w:r>
      <w:proofErr w:type="spellStart"/>
      <w:r>
        <w:rPr>
          <w:rFonts w:ascii="Times New Roman" w:hAnsi="Times New Roman"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района Курской области на 202</w:t>
      </w:r>
      <w:r>
        <w:rPr>
          <w:rFonts w:ascii="Times New Roman" w:hAnsi="Times New Roman"/>
          <w:bCs/>
          <w:sz w:val="22"/>
          <w:szCs w:val="22"/>
          <w:lang w:val="ru-RU"/>
        </w:rPr>
        <w:t>4</w:t>
      </w:r>
      <w:r>
        <w:rPr>
          <w:rFonts w:ascii="Times New Roman" w:hAnsi="Times New Roman"/>
          <w:bCs/>
          <w:sz w:val="22"/>
          <w:szCs w:val="22"/>
        </w:rPr>
        <w:t xml:space="preserve"> год в сумме 0 ру</w:t>
      </w:r>
      <w:r>
        <w:rPr>
          <w:rFonts w:ascii="Times New Roman" w:hAnsi="Times New Roman"/>
          <w:bCs/>
          <w:sz w:val="22"/>
          <w:szCs w:val="22"/>
        </w:rPr>
        <w:t>б</w:t>
      </w:r>
      <w:r>
        <w:rPr>
          <w:rFonts w:ascii="Times New Roman" w:hAnsi="Times New Roman"/>
          <w:bCs/>
          <w:sz w:val="22"/>
          <w:szCs w:val="22"/>
        </w:rPr>
        <w:t xml:space="preserve">лей. 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2. Источники финансирования дефицита 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 Курской области</w:t>
      </w:r>
    </w:p>
    <w:p w:rsidR="005D23D1" w:rsidRDefault="005D23D1" w:rsidP="005D23D1">
      <w:pPr>
        <w:pStyle w:val="af6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Утвердить источники финансирования дефицита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2022 год согласно приложению №1;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плановый период 2022 и  2023 года согласно приложению №2 к настоящему Решению.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D23D1" w:rsidRDefault="005D23D1" w:rsidP="005D23D1">
      <w:pPr>
        <w:pStyle w:val="af6"/>
        <w:ind w:right="79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3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. П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рогнозируемое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поступление доходов в бюджет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5D23D1" w:rsidRDefault="005D23D1" w:rsidP="005D23D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 Утвердить прогнозируемое поступление доходов в бю</w:t>
      </w:r>
      <w:r>
        <w:rPr>
          <w:sz w:val="22"/>
          <w:szCs w:val="22"/>
        </w:rPr>
        <w:t>д</w:t>
      </w:r>
      <w:r>
        <w:rPr>
          <w:sz w:val="22"/>
          <w:szCs w:val="22"/>
        </w:rPr>
        <w:t>жет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 2022 году согласно приложению  № 3;</w:t>
      </w:r>
    </w:p>
    <w:p w:rsidR="005D23D1" w:rsidRDefault="005D23D1" w:rsidP="005D23D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 плановый период 2023 и 2024 года согласно приложению № 4</w:t>
      </w:r>
      <w:r>
        <w:rPr>
          <w:color w:val="3366FF"/>
          <w:sz w:val="22"/>
          <w:szCs w:val="22"/>
        </w:rPr>
        <w:t xml:space="preserve"> </w:t>
      </w:r>
      <w:r>
        <w:rPr>
          <w:sz w:val="22"/>
          <w:szCs w:val="22"/>
        </w:rPr>
        <w:t>к настоящему Решению.</w:t>
      </w:r>
    </w:p>
    <w:p w:rsidR="005D23D1" w:rsidRDefault="005D23D1" w:rsidP="005D23D1">
      <w:pPr>
        <w:jc w:val="both"/>
        <w:rPr>
          <w:sz w:val="22"/>
          <w:szCs w:val="22"/>
        </w:rPr>
      </w:pPr>
    </w:p>
    <w:p w:rsidR="005D23D1" w:rsidRDefault="005D23D1" w:rsidP="005D23D1">
      <w:pPr>
        <w:pStyle w:val="af6"/>
        <w:ind w:right="61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4. Особенности администрирования доходов 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 в 2022 г</w:t>
      </w:r>
      <w:r>
        <w:rPr>
          <w:rFonts w:ascii="Times New Roman" w:hAnsi="Times New Roman"/>
          <w:b/>
          <w:bCs/>
          <w:sz w:val="22"/>
          <w:szCs w:val="22"/>
        </w:rPr>
        <w:t>о</w:t>
      </w:r>
      <w:r>
        <w:rPr>
          <w:rFonts w:ascii="Times New Roman" w:hAnsi="Times New Roman"/>
          <w:b/>
          <w:bCs/>
          <w:sz w:val="22"/>
          <w:szCs w:val="22"/>
        </w:rPr>
        <w:t>ду и на плановый период 2023 и 2024 годов</w:t>
      </w:r>
    </w:p>
    <w:p w:rsidR="005D23D1" w:rsidRDefault="005D23D1" w:rsidP="005D23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 Установить, что средства, поступающие получателям бюджетных сре</w:t>
      </w:r>
      <w:proofErr w:type="gramStart"/>
      <w:r>
        <w:rPr>
          <w:sz w:val="22"/>
          <w:szCs w:val="22"/>
        </w:rPr>
        <w:t>дств в п</w:t>
      </w:r>
      <w:proofErr w:type="gramEnd"/>
      <w:r>
        <w:rPr>
          <w:sz w:val="22"/>
          <w:szCs w:val="22"/>
        </w:rPr>
        <w:t>огашение дебиторской задолженности прошлых лет, в полном объеме зачисляются в доход 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области.</w:t>
      </w:r>
    </w:p>
    <w:p w:rsidR="005D23D1" w:rsidRDefault="005D23D1" w:rsidP="005D23D1">
      <w:pPr>
        <w:shd w:val="clear" w:color="auto" w:fill="FFFFFF"/>
        <w:spacing w:line="312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333333"/>
          <w:sz w:val="22"/>
          <w:szCs w:val="22"/>
        </w:rPr>
        <w:t xml:space="preserve">         </w:t>
      </w:r>
      <w:r>
        <w:rPr>
          <w:color w:val="000000"/>
          <w:sz w:val="22"/>
          <w:szCs w:val="22"/>
        </w:rPr>
        <w:t>2. Установить, что поступающие добровольные взносы и пожертвования (безвозмездные перечисления) казенным учреждениям (за исключением органов местного самоуправления) в полном объеме зачисляются в доход  бюджета муниципального образования "</w:t>
      </w:r>
      <w:proofErr w:type="spellStart"/>
      <w:r>
        <w:rPr>
          <w:color w:val="000000"/>
          <w:sz w:val="22"/>
          <w:szCs w:val="22"/>
        </w:rPr>
        <w:t>Титовский</w:t>
      </w:r>
      <w:proofErr w:type="spellEnd"/>
      <w:r>
        <w:rPr>
          <w:color w:val="000000"/>
          <w:sz w:val="22"/>
          <w:szCs w:val="22"/>
        </w:rPr>
        <w:t xml:space="preserve"> сельсовет" </w:t>
      </w:r>
      <w:proofErr w:type="spellStart"/>
      <w:r>
        <w:rPr>
          <w:color w:val="000000"/>
          <w:sz w:val="22"/>
          <w:szCs w:val="22"/>
        </w:rPr>
        <w:t>Щигровского</w:t>
      </w:r>
      <w:proofErr w:type="spellEnd"/>
      <w:r>
        <w:rPr>
          <w:color w:val="000000"/>
          <w:sz w:val="22"/>
          <w:szCs w:val="22"/>
        </w:rPr>
        <w:t xml:space="preserve"> района Курской области и направляются на финансирование получателей бюджетных средств согласно цели их предоставления.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</w:t>
      </w:r>
      <w:r>
        <w:rPr>
          <w:rFonts w:ascii="Times New Roman" w:hAnsi="Times New Roman"/>
          <w:b/>
          <w:bCs/>
          <w:caps/>
          <w:sz w:val="22"/>
          <w:szCs w:val="22"/>
        </w:rPr>
        <w:t xml:space="preserve"> 5. </w:t>
      </w:r>
      <w:r>
        <w:rPr>
          <w:rFonts w:ascii="Times New Roman" w:hAnsi="Times New Roman"/>
          <w:b/>
          <w:bCs/>
          <w:sz w:val="22"/>
          <w:szCs w:val="22"/>
        </w:rPr>
        <w:t>Бюджетные ассигнования  бюджета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   на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bCs/>
          <w:sz w:val="22"/>
          <w:szCs w:val="22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3</w:t>
      </w:r>
      <w:r>
        <w:rPr>
          <w:rFonts w:ascii="Times New Roman" w:hAnsi="Times New Roman"/>
          <w:b/>
          <w:bCs/>
          <w:sz w:val="22"/>
          <w:szCs w:val="22"/>
        </w:rPr>
        <w:t xml:space="preserve"> и 202</w:t>
      </w:r>
      <w:r>
        <w:rPr>
          <w:rFonts w:ascii="Times New Roman" w:hAnsi="Times New Roman"/>
          <w:b/>
          <w:bCs/>
          <w:sz w:val="22"/>
          <w:szCs w:val="22"/>
          <w:lang w:val="ru-RU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 xml:space="preserve"> годов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>
        <w:rPr>
          <w:rFonts w:ascii="Times New Roman" w:hAnsi="Times New Roman"/>
          <w:color w:val="333333"/>
          <w:sz w:val="22"/>
          <w:szCs w:val="22"/>
        </w:rPr>
        <w:t xml:space="preserve">Утвердить распределение бюджетных ассигнований по разделам, подразделам, целевым статьям (муниципальных программам </w:t>
      </w:r>
      <w:proofErr w:type="spellStart"/>
      <w:r>
        <w:rPr>
          <w:rFonts w:ascii="Times New Roman" w:hAnsi="Times New Roman"/>
          <w:color w:val="333333"/>
          <w:sz w:val="22"/>
          <w:szCs w:val="22"/>
        </w:rPr>
        <w:t>Титовского</w:t>
      </w:r>
      <w:proofErr w:type="spellEnd"/>
      <w:r>
        <w:rPr>
          <w:rFonts w:ascii="Times New Roman" w:hAnsi="Times New Roman"/>
          <w:color w:val="333333"/>
          <w:sz w:val="22"/>
          <w:szCs w:val="22"/>
        </w:rPr>
        <w:t xml:space="preserve"> сельсовета </w:t>
      </w:r>
      <w:proofErr w:type="spellStart"/>
      <w:r>
        <w:rPr>
          <w:rFonts w:ascii="Times New Roman" w:hAnsi="Times New Roman"/>
          <w:color w:val="333333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color w:val="333333"/>
          <w:sz w:val="22"/>
          <w:szCs w:val="22"/>
        </w:rPr>
        <w:t xml:space="preserve"> района Курской области и непрограммным направлениям деятельности), группам (подгруппам) видам расходов классификации расходов бюджета: 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год согласно приложению № </w:t>
      </w:r>
      <w:r>
        <w:rPr>
          <w:rFonts w:ascii="Times New Roman" w:hAnsi="Times New Roman"/>
          <w:sz w:val="22"/>
          <w:szCs w:val="22"/>
          <w:lang w:val="ru-RU"/>
        </w:rPr>
        <w:t>5</w:t>
      </w:r>
      <w:r>
        <w:rPr>
          <w:rFonts w:ascii="Times New Roman" w:hAnsi="Times New Roman"/>
          <w:sz w:val="22"/>
          <w:szCs w:val="22"/>
        </w:rPr>
        <w:t xml:space="preserve"> к настоящему Решению;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плановый период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и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годы согласно приложению №</w:t>
      </w:r>
      <w:r>
        <w:rPr>
          <w:rFonts w:ascii="Times New Roman" w:hAnsi="Times New Roman"/>
          <w:sz w:val="22"/>
          <w:szCs w:val="22"/>
          <w:lang w:val="ru-RU"/>
        </w:rPr>
        <w:t>6</w:t>
      </w:r>
      <w:r>
        <w:rPr>
          <w:rFonts w:ascii="Times New Roman" w:hAnsi="Times New Roman"/>
          <w:sz w:val="22"/>
          <w:szCs w:val="22"/>
        </w:rPr>
        <w:t xml:space="preserve"> к настоящему Решению.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numPr>
          <w:ilvl w:val="0"/>
          <w:numId w:val="4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Утвердить ведомственную структуру расходов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области: </w:t>
      </w:r>
    </w:p>
    <w:p w:rsidR="005D23D1" w:rsidRDefault="005D23D1" w:rsidP="005D23D1">
      <w:pPr>
        <w:pStyle w:val="af6"/>
        <w:ind w:left="38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на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год согласно приложению № </w:t>
      </w:r>
      <w:r>
        <w:rPr>
          <w:rFonts w:ascii="Times New Roman" w:hAnsi="Times New Roman"/>
          <w:sz w:val="22"/>
          <w:szCs w:val="22"/>
          <w:lang w:val="ru-RU"/>
        </w:rPr>
        <w:t>7</w:t>
      </w:r>
      <w:r>
        <w:rPr>
          <w:rFonts w:ascii="Times New Roman" w:hAnsi="Times New Roman"/>
          <w:sz w:val="22"/>
          <w:szCs w:val="22"/>
        </w:rPr>
        <w:t xml:space="preserve"> к настоящему Решению;</w:t>
      </w:r>
    </w:p>
    <w:p w:rsidR="005D23D1" w:rsidRDefault="005D23D1" w:rsidP="005D23D1">
      <w:pPr>
        <w:pStyle w:val="af6"/>
        <w:ind w:left="38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на плановый период 202</w:t>
      </w:r>
      <w:r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</w:rPr>
        <w:t xml:space="preserve"> и 202</w:t>
      </w:r>
      <w:r>
        <w:rPr>
          <w:rFonts w:ascii="Times New Roman" w:hAnsi="Times New Roman"/>
          <w:sz w:val="22"/>
          <w:szCs w:val="22"/>
          <w:lang w:val="ru-RU"/>
        </w:rPr>
        <w:t>4</w:t>
      </w:r>
      <w:r>
        <w:rPr>
          <w:rFonts w:ascii="Times New Roman" w:hAnsi="Times New Roman"/>
          <w:sz w:val="22"/>
          <w:szCs w:val="22"/>
        </w:rPr>
        <w:t xml:space="preserve"> годы согласно приложению № </w:t>
      </w:r>
      <w:r>
        <w:rPr>
          <w:rFonts w:ascii="Times New Roman" w:hAnsi="Times New Roman"/>
          <w:sz w:val="22"/>
          <w:szCs w:val="22"/>
          <w:lang w:val="ru-RU"/>
        </w:rPr>
        <w:t>8</w:t>
      </w:r>
      <w:r>
        <w:rPr>
          <w:rFonts w:ascii="Times New Roman" w:hAnsi="Times New Roman"/>
          <w:sz w:val="22"/>
          <w:szCs w:val="22"/>
        </w:rPr>
        <w:t xml:space="preserve"> к настоящему Решению.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Утвердить распределение бюджетных ассигнований по целевым статьям (муниципальных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Титовского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района Курской области и непрограммным направлениям деятельности), группам (подгруппам) видов расходов: </w:t>
      </w:r>
    </w:p>
    <w:p w:rsidR="005D23D1" w:rsidRDefault="005D23D1" w:rsidP="005D23D1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>на 2022 год согласно приложению № 9 к настоящему Решению;</w:t>
      </w:r>
    </w:p>
    <w:p w:rsidR="005D23D1" w:rsidRDefault="005D23D1" w:rsidP="005D23D1">
      <w:pPr>
        <w:pStyle w:val="ConsPlusNormal"/>
        <w:widowControl/>
        <w:ind w:left="389" w:firstLine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на  плановый период 2023 и 2024 годы согласно приложению № 10 к настоящему Решению.</w:t>
      </w:r>
    </w:p>
    <w:p w:rsidR="005D23D1" w:rsidRDefault="005D23D1" w:rsidP="005D2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23D1" w:rsidRDefault="005D23D1" w:rsidP="005D23D1">
      <w:pPr>
        <w:pStyle w:val="af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Статья 6. Особенности исполнения  бюджета муниципального образования "</w:t>
      </w:r>
      <w:proofErr w:type="spellStart"/>
      <w:r>
        <w:rPr>
          <w:rFonts w:ascii="Times New Roman" w:hAnsi="Times New Roman"/>
          <w:b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района Курской области  в 202</w:t>
      </w:r>
      <w:r>
        <w:rPr>
          <w:rFonts w:ascii="Times New Roman" w:hAnsi="Times New Roman"/>
          <w:b/>
          <w:sz w:val="22"/>
          <w:szCs w:val="22"/>
          <w:lang w:val="ru-RU"/>
        </w:rPr>
        <w:t>2</w:t>
      </w:r>
      <w:r>
        <w:rPr>
          <w:rFonts w:ascii="Times New Roman" w:hAnsi="Times New Roman"/>
          <w:b/>
          <w:sz w:val="22"/>
          <w:szCs w:val="22"/>
        </w:rPr>
        <w:t xml:space="preserve"> г</w:t>
      </w:r>
      <w:r>
        <w:rPr>
          <w:rFonts w:ascii="Times New Roman" w:hAnsi="Times New Roman"/>
          <w:b/>
          <w:sz w:val="22"/>
          <w:szCs w:val="22"/>
        </w:rPr>
        <w:t>о</w:t>
      </w:r>
      <w:r>
        <w:rPr>
          <w:rFonts w:ascii="Times New Roman" w:hAnsi="Times New Roman"/>
          <w:b/>
          <w:sz w:val="22"/>
          <w:szCs w:val="22"/>
        </w:rPr>
        <w:t>ду</w:t>
      </w:r>
    </w:p>
    <w:p w:rsidR="005D23D1" w:rsidRDefault="005D23D1" w:rsidP="005D23D1">
      <w:pPr>
        <w:ind w:firstLine="709"/>
        <w:jc w:val="both"/>
        <w:outlineLvl w:val="3"/>
        <w:rPr>
          <w:sz w:val="22"/>
          <w:szCs w:val="22"/>
        </w:rPr>
      </w:pPr>
      <w:r>
        <w:rPr>
          <w:sz w:val="22"/>
          <w:szCs w:val="22"/>
        </w:rPr>
        <w:lastRenderedPageBreak/>
        <w:t>1. Муниципальные  казенные учреждения могут осуществлять пла</w:t>
      </w:r>
      <w:r>
        <w:rPr>
          <w:sz w:val="22"/>
          <w:szCs w:val="22"/>
        </w:rPr>
        <w:t>т</w:t>
      </w:r>
      <w:r>
        <w:rPr>
          <w:sz w:val="22"/>
          <w:szCs w:val="22"/>
        </w:rPr>
        <w:t xml:space="preserve">ные услуги и иную приносящую доход деятельность, только если такое право предусмотрено в их учредительных документах. </w:t>
      </w:r>
      <w:proofErr w:type="gramStart"/>
      <w:r>
        <w:rPr>
          <w:sz w:val="22"/>
          <w:szCs w:val="22"/>
        </w:rPr>
        <w:t>Доходы, получе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ные от указанной деятельности, поступают в  бюджет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и направляются получателям бюджетных средств -  казенным учреждения, осуществляющим пла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 бюджет муниципального района «</w:t>
      </w:r>
      <w:proofErr w:type="spellStart"/>
      <w:r>
        <w:rPr>
          <w:sz w:val="22"/>
          <w:szCs w:val="22"/>
        </w:rPr>
        <w:t>Щигровский</w:t>
      </w:r>
      <w:proofErr w:type="spellEnd"/>
      <w:r>
        <w:rPr>
          <w:sz w:val="22"/>
          <w:szCs w:val="22"/>
        </w:rPr>
        <w:t xml:space="preserve"> район» Ку</w:t>
      </w:r>
      <w:r>
        <w:rPr>
          <w:sz w:val="22"/>
          <w:szCs w:val="22"/>
        </w:rPr>
        <w:t>р</w:t>
      </w:r>
      <w:r>
        <w:rPr>
          <w:sz w:val="22"/>
          <w:szCs w:val="22"/>
        </w:rPr>
        <w:t>ской области.</w:t>
      </w:r>
      <w:proofErr w:type="gramEnd"/>
    </w:p>
    <w:p w:rsidR="005D23D1" w:rsidRDefault="005D23D1" w:rsidP="005D23D1">
      <w:pPr>
        <w:autoSpaceDE w:val="0"/>
        <w:autoSpaceDN w:val="0"/>
        <w:adjustRightInd w:val="0"/>
        <w:jc w:val="both"/>
        <w:outlineLvl w:val="3"/>
        <w:rPr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 xml:space="preserve">Администрация 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вправе принимать решения  и вн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сить в 2022 году изменения в показатели сводной бюджетной росписи 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области, св</w:t>
      </w:r>
      <w:r>
        <w:rPr>
          <w:sz w:val="22"/>
          <w:szCs w:val="22"/>
        </w:rPr>
        <w:t>я</w:t>
      </w:r>
      <w:r>
        <w:rPr>
          <w:sz w:val="22"/>
          <w:szCs w:val="22"/>
        </w:rPr>
        <w:t>занные с особенностями исполнения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и (или) распределением, перераспределением бюджетных ассигнований между получателя средств  бюджета, объемов межбюджетных трансфертов, с ежемесячным уведомлением  Собрания</w:t>
      </w:r>
      <w:proofErr w:type="gramEnd"/>
      <w:r>
        <w:rPr>
          <w:sz w:val="22"/>
          <w:szCs w:val="22"/>
        </w:rPr>
        <w:t xml:space="preserve"> депутатов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о внесенных изменениях в сл</w:t>
      </w:r>
      <w:r>
        <w:rPr>
          <w:sz w:val="22"/>
          <w:szCs w:val="22"/>
        </w:rPr>
        <w:t>у</w:t>
      </w:r>
      <w:r>
        <w:rPr>
          <w:sz w:val="22"/>
          <w:szCs w:val="22"/>
        </w:rPr>
        <w:t>чаях:</w:t>
      </w: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1) реорганизации, преобразования и изменения типа муниципальных учреждений;</w:t>
      </w: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2) перераспределения по  получателям средств 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Курской, поступивших из 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зервного фонда Администрации Курской области, иных межбюджетных трансфертов, имеющих ц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левой характер;</w:t>
      </w:r>
      <w:proofErr w:type="gramEnd"/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3) сокращения межбюджетных трансфертов из областного бюдж</w:t>
      </w:r>
      <w:r>
        <w:rPr>
          <w:sz w:val="22"/>
          <w:szCs w:val="22"/>
        </w:rPr>
        <w:t>е</w:t>
      </w:r>
      <w:r>
        <w:rPr>
          <w:sz w:val="22"/>
          <w:szCs w:val="22"/>
        </w:rPr>
        <w:t>та и бюджета муниципального района;</w:t>
      </w: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2"/>
          <w:szCs w:val="22"/>
        </w:rPr>
      </w:pPr>
      <w:r>
        <w:rPr>
          <w:sz w:val="22"/>
          <w:szCs w:val="22"/>
        </w:rPr>
        <w:t xml:space="preserve">4) </w:t>
      </w:r>
      <w:r>
        <w:rPr>
          <w:iCs/>
          <w:sz w:val="22"/>
          <w:szCs w:val="22"/>
        </w:rPr>
        <w:t>исполнения судебных актов в объемах, превышающих ассигнов</w:t>
      </w:r>
      <w:r>
        <w:rPr>
          <w:iCs/>
          <w:sz w:val="22"/>
          <w:szCs w:val="22"/>
        </w:rPr>
        <w:t>а</w:t>
      </w:r>
      <w:r>
        <w:rPr>
          <w:iCs/>
          <w:sz w:val="22"/>
          <w:szCs w:val="22"/>
        </w:rPr>
        <w:t>ния, утвержденные решением о бюджете на эти цели;</w:t>
      </w: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outlineLvl w:val="3"/>
        <w:rPr>
          <w:iCs/>
          <w:sz w:val="22"/>
          <w:szCs w:val="22"/>
        </w:rPr>
      </w:pPr>
      <w:r>
        <w:rPr>
          <w:iCs/>
          <w:sz w:val="22"/>
          <w:szCs w:val="22"/>
        </w:rPr>
        <w:t>5) изменений и (или) уточнений бюджетной классификации Министерства финансов Российской Федерации;</w:t>
      </w:r>
    </w:p>
    <w:p w:rsidR="005D23D1" w:rsidRDefault="005D23D1" w:rsidP="005D23D1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6) перераспределения бюджетных ассигнований, предусмотренных  получателям средств  бюджета 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на оплату труда рабо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ников  органов  местного самоуправления 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 Курской области, между 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лучателями средств 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области, разделами, подразделами, целевыми статьями, в</w:t>
      </w:r>
      <w:r>
        <w:rPr>
          <w:sz w:val="22"/>
          <w:szCs w:val="22"/>
        </w:rPr>
        <w:t>и</w:t>
      </w:r>
      <w:r>
        <w:rPr>
          <w:sz w:val="22"/>
          <w:szCs w:val="22"/>
        </w:rPr>
        <w:t>дами расходов классификации расходов бюджета на оплату труда работников органов местного самоуправления  муниципального</w:t>
      </w:r>
      <w:proofErr w:type="gramEnd"/>
      <w:r>
        <w:rPr>
          <w:sz w:val="22"/>
          <w:szCs w:val="22"/>
        </w:rPr>
        <w:t xml:space="preserve">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 случае  принятия Главой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решений о сокращении чи</w:t>
      </w:r>
      <w:r>
        <w:rPr>
          <w:sz w:val="22"/>
          <w:szCs w:val="22"/>
        </w:rPr>
        <w:t>с</w:t>
      </w:r>
      <w:r>
        <w:rPr>
          <w:sz w:val="22"/>
          <w:szCs w:val="22"/>
        </w:rPr>
        <w:t>ленности этих работников.</w:t>
      </w:r>
    </w:p>
    <w:p w:rsidR="005D23D1" w:rsidRDefault="005D23D1" w:rsidP="005D23D1">
      <w:pPr>
        <w:pStyle w:val="af6"/>
        <w:ind w:firstLine="5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Установить, что в 202</w:t>
      </w:r>
      <w:r>
        <w:rPr>
          <w:rFonts w:ascii="Times New Roman" w:hAnsi="Times New Roman"/>
          <w:sz w:val="22"/>
          <w:szCs w:val="22"/>
          <w:lang w:val="ru-RU"/>
        </w:rPr>
        <w:t>2</w:t>
      </w:r>
      <w:r>
        <w:rPr>
          <w:rFonts w:ascii="Times New Roman" w:hAnsi="Times New Roman"/>
          <w:sz w:val="22"/>
          <w:szCs w:val="22"/>
        </w:rPr>
        <w:t xml:space="preserve"> году уменьшение общего объема бюдже</w:t>
      </w:r>
      <w:r>
        <w:rPr>
          <w:rFonts w:ascii="Times New Roman" w:hAnsi="Times New Roman"/>
          <w:sz w:val="22"/>
          <w:szCs w:val="22"/>
        </w:rPr>
        <w:t>т</w:t>
      </w:r>
      <w:r>
        <w:rPr>
          <w:rFonts w:ascii="Times New Roman" w:hAnsi="Times New Roman"/>
          <w:sz w:val="22"/>
          <w:szCs w:val="22"/>
        </w:rPr>
        <w:t>ных ассигнований, утвержденных в установленном порядке главному ра</w:t>
      </w:r>
      <w:r>
        <w:rPr>
          <w:rFonts w:ascii="Times New Roman" w:hAnsi="Times New Roman"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>порядителю средств  бюджета муниципального образования "</w:t>
      </w:r>
      <w:proofErr w:type="spellStart"/>
      <w:r>
        <w:rPr>
          <w:rFonts w:ascii="Times New Roman" w:hAnsi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района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</w:t>
      </w:r>
      <w:r>
        <w:rPr>
          <w:rFonts w:ascii="Times New Roman" w:hAnsi="Times New Roman"/>
          <w:sz w:val="22"/>
          <w:szCs w:val="22"/>
        </w:rPr>
        <w:t>а</w:t>
      </w:r>
      <w:r>
        <w:rPr>
          <w:rFonts w:ascii="Times New Roman" w:hAnsi="Times New Roman"/>
          <w:sz w:val="22"/>
          <w:szCs w:val="22"/>
        </w:rPr>
        <w:t>ется.</w:t>
      </w:r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4. Установить, что получатель средств  бюджета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вправе предусматривать ава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совые платежи:</w:t>
      </w:r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1) при заключении договоров (муниципальных контрактов) на п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ставку товаров (работ, услуг) в размерах:</w:t>
      </w:r>
    </w:p>
    <w:p w:rsidR="005D23D1" w:rsidRDefault="005D23D1" w:rsidP="005D23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а) 100 процентов суммы договора (муниципального контракта) - по договорам (контрактам):</w:t>
      </w:r>
    </w:p>
    <w:p w:rsidR="005D23D1" w:rsidRDefault="005D23D1" w:rsidP="005D23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 оказании услуг связи, о подписке на печатные и электронные 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>
        <w:rPr>
          <w:sz w:val="22"/>
          <w:szCs w:val="22"/>
        </w:rPr>
        <w:t>а-</w:t>
      </w:r>
      <w:proofErr w:type="gramEnd"/>
      <w:r>
        <w:rPr>
          <w:sz w:val="22"/>
          <w:szCs w:val="22"/>
        </w:rPr>
        <w:t xml:space="preserve"> и железнодорожных бил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тов, билетов для проезда городским и пригородным транспортом,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>
        <w:rPr>
          <w:sz w:val="22"/>
          <w:szCs w:val="22"/>
        </w:rPr>
        <w:t>проверки достоверности определения сметной стоимости объектов капитального</w:t>
      </w:r>
      <w:proofErr w:type="gramEnd"/>
      <w:r>
        <w:rPr>
          <w:sz w:val="22"/>
          <w:szCs w:val="22"/>
        </w:rPr>
        <w:t xml:space="preserve"> стро</w:t>
      </w:r>
      <w:r>
        <w:rPr>
          <w:sz w:val="22"/>
          <w:szCs w:val="22"/>
        </w:rPr>
        <w:t>и</w:t>
      </w:r>
      <w:r>
        <w:rPr>
          <w:sz w:val="22"/>
          <w:szCs w:val="22"/>
        </w:rPr>
        <w:t>тельства, финансовое обеспечение строительства;</w:t>
      </w:r>
    </w:p>
    <w:p w:rsidR="005D23D1" w:rsidRDefault="005D23D1" w:rsidP="005D23D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б) не более 30 процентов суммы договора (муниципального ко</w:t>
      </w:r>
      <w:r>
        <w:rPr>
          <w:sz w:val="22"/>
          <w:szCs w:val="22"/>
        </w:rPr>
        <w:t>н</w:t>
      </w:r>
      <w:r>
        <w:rPr>
          <w:sz w:val="22"/>
          <w:szCs w:val="22"/>
        </w:rPr>
        <w:t>тракта) - по иным договорам (муниципальным контрактам), если иное не пр</w:t>
      </w:r>
      <w:r>
        <w:rPr>
          <w:sz w:val="22"/>
          <w:szCs w:val="22"/>
        </w:rPr>
        <w:t>е</w:t>
      </w:r>
      <w:r>
        <w:rPr>
          <w:sz w:val="22"/>
          <w:szCs w:val="22"/>
        </w:rPr>
        <w:t>дусмотрено законодательством Российской Федерации;</w:t>
      </w:r>
    </w:p>
    <w:p w:rsidR="005D23D1" w:rsidRDefault="005D23D1" w:rsidP="005D23D1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в)  для осуществления расходов, связанных с оплатой услуг, работ по организации участия в мероприятиях (выставках, конференциях, ф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румах, семинарах, совещаниях, тренингах, соревнованиях и т.п.), в том числе с оплатой организационных взносов, а также расходов, связанных со сл</w:t>
      </w:r>
      <w:r>
        <w:rPr>
          <w:sz w:val="22"/>
          <w:szCs w:val="22"/>
        </w:rPr>
        <w:t>у</w:t>
      </w:r>
      <w:r>
        <w:rPr>
          <w:sz w:val="22"/>
          <w:szCs w:val="22"/>
        </w:rPr>
        <w:t>жебными командировками,  в размере 100 процентов.</w:t>
      </w:r>
      <w:proofErr w:type="gramEnd"/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5D23D1" w:rsidRDefault="005D23D1" w:rsidP="005D23D1">
      <w:pPr>
        <w:pStyle w:val="af6"/>
        <w:ind w:right="791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Статья 7. Особенности использования бюджетных ассигнований на обеспечение деятельности Администрации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</w:t>
      </w:r>
      <w:r>
        <w:rPr>
          <w:rFonts w:ascii="Times New Roman" w:hAnsi="Times New Roman"/>
          <w:b/>
          <w:bCs/>
          <w:sz w:val="22"/>
          <w:szCs w:val="22"/>
        </w:rPr>
        <w:t>о</w:t>
      </w:r>
      <w:r>
        <w:rPr>
          <w:rFonts w:ascii="Times New Roman" w:hAnsi="Times New Roman"/>
          <w:b/>
          <w:bCs/>
          <w:sz w:val="22"/>
          <w:szCs w:val="22"/>
        </w:rPr>
        <w:t xml:space="preserve">вета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1.Администрация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ской области не вправе принимать решения, приводящие к увеличению в 2022 году численности муниципальных  служащих Администрации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и работников  м</w:t>
      </w:r>
      <w:r>
        <w:rPr>
          <w:sz w:val="22"/>
          <w:szCs w:val="22"/>
        </w:rPr>
        <w:t>у</w:t>
      </w:r>
      <w:r>
        <w:rPr>
          <w:sz w:val="22"/>
          <w:szCs w:val="22"/>
        </w:rPr>
        <w:t>ниципальных казенных учреждений, а также расходов на их содержание.</w:t>
      </w:r>
    </w:p>
    <w:p w:rsidR="005D23D1" w:rsidRDefault="005D23D1" w:rsidP="005D23D1">
      <w:pPr>
        <w:pStyle w:val="af6"/>
        <w:ind w:right="971"/>
        <w:jc w:val="both"/>
        <w:rPr>
          <w:rFonts w:ascii="Times New Roman" w:hAnsi="Times New Roman"/>
          <w:bCs/>
          <w:sz w:val="22"/>
          <w:szCs w:val="22"/>
        </w:rPr>
      </w:pPr>
    </w:p>
    <w:p w:rsidR="005D23D1" w:rsidRDefault="005D23D1" w:rsidP="005D23D1">
      <w:pPr>
        <w:pStyle w:val="af6"/>
        <w:ind w:left="2160" w:right="971" w:hanging="14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8. Осуществление расходов, не предусмотренных бюджетом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При принятии решения либо другого нормативно - правового акта </w:t>
      </w:r>
      <w:proofErr w:type="spellStart"/>
      <w:r>
        <w:rPr>
          <w:sz w:val="22"/>
          <w:szCs w:val="22"/>
        </w:rPr>
        <w:t>Титовского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области, предусматривающего увеличение расходных обяз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вой акт должен содержать нормы, определяющие источники и порядок исполнения новых видов расходных обяз</w:t>
      </w:r>
      <w:r>
        <w:rPr>
          <w:sz w:val="22"/>
          <w:szCs w:val="22"/>
        </w:rPr>
        <w:t>а</w:t>
      </w:r>
      <w:r>
        <w:rPr>
          <w:sz w:val="22"/>
          <w:szCs w:val="22"/>
        </w:rPr>
        <w:t>тельств.</w:t>
      </w:r>
      <w:proofErr w:type="gramEnd"/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gramStart"/>
      <w:r>
        <w:rPr>
          <w:sz w:val="22"/>
          <w:szCs w:val="22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ляться только с начала очередного финансового года при условии включения соответствующих бюджетных ассигнований в Решение о бюджете л</w:t>
      </w:r>
      <w:r>
        <w:rPr>
          <w:sz w:val="22"/>
          <w:szCs w:val="22"/>
        </w:rPr>
        <w:t>и</w:t>
      </w:r>
      <w:r>
        <w:rPr>
          <w:sz w:val="22"/>
          <w:szCs w:val="22"/>
        </w:rPr>
        <w:t>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сокращении</w:t>
      </w:r>
      <w:proofErr w:type="gramEnd"/>
      <w:r>
        <w:rPr>
          <w:sz w:val="22"/>
          <w:szCs w:val="22"/>
        </w:rPr>
        <w:t xml:space="preserve"> бюджетных ассигн</w:t>
      </w:r>
      <w:r>
        <w:rPr>
          <w:sz w:val="22"/>
          <w:szCs w:val="22"/>
        </w:rPr>
        <w:t>о</w:t>
      </w:r>
      <w:r>
        <w:rPr>
          <w:sz w:val="22"/>
          <w:szCs w:val="22"/>
        </w:rPr>
        <w:t>ваний по отдельным статьям расходов бюджета.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bCs/>
          <w:color w:val="0000FF"/>
          <w:sz w:val="22"/>
          <w:szCs w:val="22"/>
        </w:rPr>
      </w:pPr>
    </w:p>
    <w:p w:rsidR="005D23D1" w:rsidRDefault="005D23D1" w:rsidP="005D23D1">
      <w:pPr>
        <w:pStyle w:val="af6"/>
        <w:ind w:firstLine="72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Статья 9. Муниципальный долг муниципального образования "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Титовский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Щигровского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района Курской области</w:t>
      </w:r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1. </w:t>
      </w:r>
      <w:proofErr w:type="gramStart"/>
      <w:r>
        <w:rPr>
          <w:sz w:val="22"/>
          <w:szCs w:val="22"/>
        </w:rPr>
        <w:t>Установить верхний предел  муниципального внутреннего долга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на 01 января 2023 года по долговым обязательствам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 сумме  0 тыс. рублей, в том числе по  муниципальным  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рантиям   0 тыс. рублей, на 01 января 2024 года по долговым обязательствам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</w:t>
      </w:r>
      <w:proofErr w:type="gramEnd"/>
      <w:r>
        <w:rPr>
          <w:sz w:val="22"/>
          <w:szCs w:val="22"/>
        </w:rPr>
        <w:t xml:space="preserve"> в сумме  0 тыс. рублей, в том числе по  муниципальным  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рантиям   0 тыс. рублей, на 1 января 2025 года по долговым обязательствам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в сумме  0 тыс. рублей, в том числе по  муниципальным  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рантиям   0 тыс. рублей.</w:t>
      </w:r>
    </w:p>
    <w:p w:rsidR="005D23D1" w:rsidRDefault="005D23D1" w:rsidP="005D23D1">
      <w:pPr>
        <w:autoSpaceDE w:val="0"/>
        <w:autoSpaceDN w:val="0"/>
        <w:adjustRightInd w:val="0"/>
        <w:jc w:val="both"/>
        <w:outlineLvl w:val="1"/>
        <w:rPr>
          <w:sz w:val="22"/>
          <w:szCs w:val="22"/>
        </w:rPr>
      </w:pPr>
    </w:p>
    <w:p w:rsidR="005D23D1" w:rsidRDefault="005D23D1" w:rsidP="005D23D1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2. Утвердить </w:t>
      </w:r>
      <w:hyperlink r:id="rId8" w:history="1">
        <w:r>
          <w:rPr>
            <w:sz w:val="22"/>
            <w:szCs w:val="22"/>
          </w:rPr>
          <w:t>Программу</w:t>
        </w:r>
      </w:hyperlink>
      <w:r>
        <w:rPr>
          <w:sz w:val="22"/>
          <w:szCs w:val="22"/>
        </w:rPr>
        <w:t xml:space="preserve">  муниципальных  внутренних заимствований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 Курской области на 2022 год согласно приложению №11  к настоящему Решению и Программу муниципальных внутренних заимствований муниципального образования "</w:t>
      </w:r>
      <w:proofErr w:type="spellStart"/>
      <w:r>
        <w:rPr>
          <w:sz w:val="22"/>
          <w:szCs w:val="22"/>
        </w:rPr>
        <w:t>Титовский</w:t>
      </w:r>
      <w:proofErr w:type="spellEnd"/>
      <w:r>
        <w:rPr>
          <w:sz w:val="22"/>
          <w:szCs w:val="22"/>
        </w:rPr>
        <w:t xml:space="preserve"> сельсовет"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 на плановый период 2023 и 2024 годов согласно приложению №12 к настоящему Решению.</w:t>
      </w:r>
    </w:p>
    <w:p w:rsidR="005D23D1" w:rsidRDefault="005D23D1" w:rsidP="005D23D1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color w:val="0000FF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Утвердить </w:t>
      </w:r>
      <w:hyperlink r:id="rId9" w:history="1">
        <w:r>
          <w:rPr>
            <w:rFonts w:ascii="Times New Roman" w:hAnsi="Times New Roman" w:cs="Times New Roman"/>
            <w:sz w:val="22"/>
            <w:szCs w:val="22"/>
          </w:rPr>
          <w:t>Программу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муниципальных гарантий муниципального образования "</w:t>
      </w:r>
      <w:proofErr w:type="spellStart"/>
      <w:r>
        <w:rPr>
          <w:rFonts w:ascii="Times New Roman" w:hAnsi="Times New Roman" w:cs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 Курской области на 2022 год согласно приложению №13  к настоящему Решению и Программу муниципальных гарантий муниципального </w:t>
      </w:r>
      <w:r>
        <w:rPr>
          <w:rFonts w:ascii="Times New Roman" w:hAnsi="Times New Roman" w:cs="Times New Roman"/>
          <w:sz w:val="22"/>
          <w:szCs w:val="22"/>
        </w:rPr>
        <w:lastRenderedPageBreak/>
        <w:t>образования "</w:t>
      </w:r>
      <w:proofErr w:type="spellStart"/>
      <w:r>
        <w:rPr>
          <w:rFonts w:ascii="Times New Roman" w:hAnsi="Times New Roman" w:cs="Times New Roman"/>
          <w:sz w:val="22"/>
          <w:szCs w:val="22"/>
        </w:rPr>
        <w:t>Титовский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сельсовет" </w:t>
      </w:r>
      <w:proofErr w:type="spellStart"/>
      <w:r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 на плановый период 2023 и 2024 годы согласно приложению №14 к настоящему Решению.</w:t>
      </w:r>
    </w:p>
    <w:p w:rsidR="005D23D1" w:rsidRDefault="005D23D1" w:rsidP="005D23D1">
      <w:pPr>
        <w:pStyle w:val="af6"/>
        <w:ind w:left="2160" w:right="791" w:hanging="1440"/>
        <w:jc w:val="both"/>
        <w:rPr>
          <w:rFonts w:ascii="Times New Roman" w:hAnsi="Times New Roman"/>
          <w:bCs/>
          <w:sz w:val="22"/>
          <w:szCs w:val="22"/>
        </w:rPr>
      </w:pP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color w:val="0000FF"/>
          <w:sz w:val="22"/>
          <w:szCs w:val="22"/>
        </w:rPr>
      </w:pPr>
    </w:p>
    <w:p w:rsidR="005D23D1" w:rsidRDefault="005D23D1" w:rsidP="005D23D1">
      <w:pPr>
        <w:pStyle w:val="af2"/>
        <w:ind w:firstLine="7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Статья 10. Вступление в силу настоящего Решения</w:t>
      </w:r>
    </w:p>
    <w:p w:rsidR="005D23D1" w:rsidRDefault="005D23D1" w:rsidP="005D23D1">
      <w:pPr>
        <w:pStyle w:val="af6"/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Настоящее Решение подлежит опубликованию (обнародованию) не позднее 10 дней после его подписания и вступает в силу 01 января 202</w:t>
      </w:r>
      <w:r>
        <w:rPr>
          <w:rFonts w:ascii="Times New Roman" w:hAnsi="Times New Roman"/>
          <w:color w:val="000000"/>
          <w:sz w:val="22"/>
          <w:szCs w:val="22"/>
          <w:lang w:val="ru-RU"/>
        </w:rPr>
        <w:t>2</w:t>
      </w:r>
      <w:r>
        <w:rPr>
          <w:rFonts w:ascii="Times New Roman" w:hAnsi="Times New Roman"/>
          <w:color w:val="000000"/>
          <w:sz w:val="22"/>
          <w:szCs w:val="22"/>
        </w:rPr>
        <w:t xml:space="preserve"> года.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tabs>
          <w:tab w:val="left" w:pos="7170"/>
        </w:tabs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</w:rPr>
        <w:t>Председатель Собрания депутатов</w:t>
      </w:r>
      <w:r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  <w:lang w:val="ru-RU"/>
        </w:rPr>
        <w:t>Воробьева Н.Л.</w:t>
      </w: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</w:p>
    <w:p w:rsidR="005D23D1" w:rsidRDefault="005D23D1" w:rsidP="005D23D1">
      <w:pPr>
        <w:pStyle w:val="af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Главы </w:t>
      </w:r>
      <w:proofErr w:type="spellStart"/>
      <w:r>
        <w:rPr>
          <w:rFonts w:ascii="Times New Roman" w:hAnsi="Times New Roman"/>
          <w:sz w:val="22"/>
          <w:szCs w:val="22"/>
        </w:rPr>
        <w:t>Титовского</w:t>
      </w:r>
      <w:proofErr w:type="spellEnd"/>
      <w:r>
        <w:rPr>
          <w:rFonts w:ascii="Times New Roman" w:hAnsi="Times New Roman"/>
          <w:sz w:val="22"/>
          <w:szCs w:val="22"/>
        </w:rPr>
        <w:t xml:space="preserve"> сельсовета                                                                         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Скулков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С.Г.</w:t>
      </w:r>
      <w:r>
        <w:rPr>
          <w:rFonts w:ascii="Times New Roman" w:hAnsi="Times New Roman"/>
          <w:sz w:val="22"/>
          <w:szCs w:val="22"/>
        </w:rPr>
        <w:t xml:space="preserve">        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к   решению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 20___ г. №__________</w:t>
      </w:r>
    </w:p>
    <w:p w:rsidR="005D23D1" w:rsidRDefault="005D23D1" w:rsidP="005D23D1">
      <w:pPr>
        <w:jc w:val="center"/>
        <w:rPr>
          <w:b/>
          <w:sz w:val="22"/>
          <w:szCs w:val="22"/>
        </w:rPr>
      </w:pPr>
    </w:p>
    <w:p w:rsidR="005D23D1" w:rsidRDefault="005D23D1" w:rsidP="005D23D1">
      <w:pPr>
        <w:jc w:val="center"/>
        <w:rPr>
          <w:b/>
          <w:sz w:val="22"/>
          <w:szCs w:val="22"/>
        </w:rPr>
      </w:pPr>
    </w:p>
    <w:p w:rsidR="005D23D1" w:rsidRDefault="005D23D1" w:rsidP="005D23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Источники финансирования дефицита бюджета муниципального образования "</w:t>
      </w:r>
      <w:proofErr w:type="spellStart"/>
      <w:r>
        <w:rPr>
          <w:b/>
          <w:sz w:val="22"/>
          <w:szCs w:val="22"/>
        </w:rPr>
        <w:t>Титовский</w:t>
      </w:r>
      <w:proofErr w:type="spellEnd"/>
      <w:r>
        <w:rPr>
          <w:b/>
          <w:sz w:val="22"/>
          <w:szCs w:val="22"/>
        </w:rPr>
        <w:t xml:space="preserve"> сельсовет"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на 2022 год </w:t>
      </w:r>
    </w:p>
    <w:p w:rsidR="005D23D1" w:rsidRDefault="005D23D1" w:rsidP="005D23D1">
      <w:pPr>
        <w:jc w:val="center"/>
        <w:rPr>
          <w:b/>
          <w:sz w:val="22"/>
          <w:szCs w:val="22"/>
        </w:rPr>
      </w:pPr>
    </w:p>
    <w:p w:rsidR="005D23D1" w:rsidRDefault="005D23D1" w:rsidP="005D23D1">
      <w:pPr>
        <w:jc w:val="center"/>
        <w:rPr>
          <w:b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D23D1" w:rsidTr="004F6BFF">
        <w:trPr>
          <w:trHeight w:val="669"/>
        </w:trPr>
        <w:tc>
          <w:tcPr>
            <w:tcW w:w="2700" w:type="dxa"/>
            <w:vMerge w:val="restart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2022 год</w:t>
            </w:r>
          </w:p>
        </w:tc>
      </w:tr>
      <w:tr w:rsidR="005D23D1" w:rsidTr="004F6BFF">
        <w:trPr>
          <w:trHeight w:val="600"/>
        </w:trPr>
        <w:tc>
          <w:tcPr>
            <w:tcW w:w="2700" w:type="dxa"/>
            <w:vMerge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60" w:type="dxa"/>
            <w:vMerge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тыс</w:t>
            </w:r>
            <w:proofErr w:type="gramStart"/>
            <w:r>
              <w:rPr>
                <w:b/>
                <w:sz w:val="22"/>
                <w:szCs w:val="22"/>
              </w:rPr>
              <w:t>.р</w:t>
            </w:r>
            <w:proofErr w:type="gramEnd"/>
            <w:r>
              <w:rPr>
                <w:b/>
                <w:sz w:val="22"/>
                <w:szCs w:val="22"/>
              </w:rPr>
              <w:t>уб</w:t>
            </w:r>
            <w:proofErr w:type="spellEnd"/>
            <w:r>
              <w:rPr>
                <w:b/>
                <w:sz w:val="22"/>
                <w:szCs w:val="22"/>
              </w:rPr>
              <w:t>.)</w:t>
            </w:r>
          </w:p>
        </w:tc>
      </w:tr>
      <w:tr w:rsidR="005D23D1" w:rsidTr="004F6BFF">
        <w:trPr>
          <w:trHeight w:val="600"/>
        </w:trPr>
        <w:tc>
          <w:tcPr>
            <w:tcW w:w="270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0 1 05 00 00 00 0000 500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-1602,757</w:t>
            </w:r>
          </w:p>
        </w:tc>
      </w:tr>
      <w:tr w:rsidR="005D23D1" w:rsidTr="004F6BFF">
        <w:trPr>
          <w:trHeight w:val="198"/>
        </w:trPr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1602,757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5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1602,757</w:t>
            </w: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№2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к   решению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 20___ г. №__________</w:t>
      </w:r>
    </w:p>
    <w:p w:rsidR="005D23D1" w:rsidRDefault="005D23D1" w:rsidP="005D23D1">
      <w:pPr>
        <w:pStyle w:val="a4"/>
        <w:jc w:val="right"/>
        <w:rPr>
          <w:b/>
        </w:rPr>
      </w:pPr>
      <w:r>
        <w:rPr>
          <w:b/>
        </w:rPr>
        <w:t>Источники финансирования дефицита бюджета муниципального образования "</w:t>
      </w:r>
      <w:proofErr w:type="spellStart"/>
      <w:r>
        <w:rPr>
          <w:b/>
        </w:rPr>
        <w:t>Титовский</w:t>
      </w:r>
      <w:proofErr w:type="spellEnd"/>
      <w:r>
        <w:rPr>
          <w:b/>
        </w:rPr>
        <w:t xml:space="preserve"> сельсовет"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 Курской области на плановый период 2023 и 2024 годов</w:t>
      </w:r>
    </w:p>
    <w:p w:rsidR="005D23D1" w:rsidRDefault="005D23D1" w:rsidP="005D23D1">
      <w:pPr>
        <w:jc w:val="center"/>
        <w:rPr>
          <w:b/>
          <w:sz w:val="22"/>
          <w:szCs w:val="22"/>
        </w:rPr>
      </w:pP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26"/>
        <w:gridCol w:w="1559"/>
        <w:gridCol w:w="1560"/>
      </w:tblGrid>
      <w:tr w:rsidR="005D23D1" w:rsidTr="004F6BFF">
        <w:trPr>
          <w:trHeight w:val="669"/>
        </w:trPr>
        <w:tc>
          <w:tcPr>
            <w:tcW w:w="2700" w:type="dxa"/>
            <w:vMerge w:val="restart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4426" w:type="dxa"/>
            <w:vMerge w:val="restart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119" w:type="dxa"/>
            <w:gridSpan w:val="2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D23D1" w:rsidTr="004F6BFF">
        <w:trPr>
          <w:trHeight w:val="600"/>
        </w:trPr>
        <w:tc>
          <w:tcPr>
            <w:tcW w:w="2700" w:type="dxa"/>
            <w:vMerge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6" w:type="dxa"/>
            <w:vMerge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года</w:t>
            </w:r>
          </w:p>
        </w:tc>
        <w:tc>
          <w:tcPr>
            <w:tcW w:w="1560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года</w:t>
            </w:r>
          </w:p>
        </w:tc>
      </w:tr>
      <w:tr w:rsidR="005D23D1" w:rsidTr="004F6BFF">
        <w:trPr>
          <w:trHeight w:val="600"/>
        </w:trPr>
        <w:tc>
          <w:tcPr>
            <w:tcW w:w="270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0 1 00 00 00 00 0000 000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0 1 05 00 00 00 0000 000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  <w:tc>
          <w:tcPr>
            <w:tcW w:w="1560" w:type="dxa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0 1 05 00 00 00 0000 500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0 1 05 02 00 00 0000 500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0 1 05 02 01 00 0000 510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0 1 05 02 01 10 0000 510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0 1 05 00 00 00 0000 600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0 1 05 02 00 00 0000 600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0 1 05 02 01 00 0000 610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 средств бюджетов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1084,344</w:t>
            </w:r>
          </w:p>
        </w:tc>
      </w:tr>
      <w:tr w:rsidR="005D23D1" w:rsidTr="004F6BFF">
        <w:tc>
          <w:tcPr>
            <w:tcW w:w="270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0 1 05 02 01 10 0000 610</w:t>
            </w:r>
          </w:p>
        </w:tc>
        <w:tc>
          <w:tcPr>
            <w:tcW w:w="4426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1099,378</w:t>
            </w:r>
          </w:p>
        </w:tc>
        <w:tc>
          <w:tcPr>
            <w:tcW w:w="1560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1084,344</w:t>
            </w:r>
          </w:p>
        </w:tc>
      </w:tr>
    </w:tbl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Приложение №3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от «__» ________ 20__ г. №______</w:t>
      </w:r>
    </w:p>
    <w:p w:rsidR="005D23D1" w:rsidRDefault="005D23D1" w:rsidP="005D23D1">
      <w:pPr>
        <w:pStyle w:val="a4"/>
        <w:jc w:val="center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</w:t>
      </w:r>
      <w:proofErr w:type="spellStart"/>
      <w:r>
        <w:rPr>
          <w:b/>
          <w:bCs/>
        </w:rPr>
        <w:t>Титовский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2022 году</w:t>
      </w:r>
    </w:p>
    <w:p w:rsidR="005D23D1" w:rsidRDefault="005D23D1" w:rsidP="005D23D1">
      <w:pPr>
        <w:tabs>
          <w:tab w:val="left" w:pos="9921"/>
        </w:tabs>
        <w:ind w:right="140"/>
        <w:rPr>
          <w:b/>
          <w:bCs/>
          <w:sz w:val="22"/>
          <w:szCs w:val="22"/>
        </w:rPr>
      </w:pP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(</w:t>
      </w:r>
      <w:proofErr w:type="spellStart"/>
      <w:r>
        <w:rPr>
          <w:b/>
          <w:sz w:val="22"/>
          <w:szCs w:val="22"/>
        </w:rPr>
        <w:t>тыс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</w:t>
      </w:r>
      <w:proofErr w:type="spellEnd"/>
      <w:r>
        <w:rPr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5D23D1" w:rsidTr="004F6BFF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на 2022 год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1461,474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873,970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19,009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sz w:val="22"/>
                <w:szCs w:val="22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>
                <w:rPr>
                  <w:sz w:val="22"/>
                  <w:szCs w:val="22"/>
                </w:rPr>
                <w:t>статьей 227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33,979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777,982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587,504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587,504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359,146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118,543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118,543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240,603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240,603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139,091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139,091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89,267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89,267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89,267</w:t>
            </w: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№4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«___» ____________ 2020 г.№____</w:t>
      </w:r>
    </w:p>
    <w:p w:rsidR="005D23D1" w:rsidRDefault="005D23D1" w:rsidP="005D23D1">
      <w:pPr>
        <w:pStyle w:val="a4"/>
        <w:jc w:val="right"/>
        <w:rPr>
          <w:b/>
          <w:bCs/>
        </w:rPr>
      </w:pPr>
      <w:r>
        <w:rPr>
          <w:b/>
          <w:bCs/>
        </w:rPr>
        <w:t>Поступление доходов в бюджет муниципального образования "</w:t>
      </w:r>
      <w:proofErr w:type="spellStart"/>
      <w:r>
        <w:rPr>
          <w:b/>
          <w:bCs/>
        </w:rPr>
        <w:t>Титовский</w:t>
      </w:r>
      <w:proofErr w:type="spellEnd"/>
      <w:r>
        <w:rPr>
          <w:b/>
          <w:bCs/>
        </w:rPr>
        <w:t xml:space="preserve"> сельсовет" </w:t>
      </w:r>
      <w:proofErr w:type="spellStart"/>
      <w:r>
        <w:rPr>
          <w:b/>
          <w:bCs/>
        </w:rPr>
        <w:t>Щигровского</w:t>
      </w:r>
      <w:proofErr w:type="spellEnd"/>
      <w:r>
        <w:rPr>
          <w:b/>
          <w:bCs/>
        </w:rPr>
        <w:t xml:space="preserve"> района Курской области в плановом периоде 2023 и 2024 годов</w:t>
      </w:r>
    </w:p>
    <w:p w:rsidR="005D23D1" w:rsidRDefault="005D23D1" w:rsidP="005D23D1">
      <w:pPr>
        <w:tabs>
          <w:tab w:val="left" w:pos="9921"/>
        </w:tabs>
        <w:ind w:right="140"/>
        <w:rPr>
          <w:b/>
          <w:bCs/>
          <w:sz w:val="22"/>
          <w:szCs w:val="22"/>
        </w:rPr>
      </w:pP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(</w:t>
      </w:r>
      <w:proofErr w:type="spellStart"/>
      <w:r>
        <w:rPr>
          <w:b/>
          <w:sz w:val="22"/>
          <w:szCs w:val="22"/>
        </w:rPr>
        <w:t>тыс</w:t>
      </w:r>
      <w:proofErr w:type="gramStart"/>
      <w:r>
        <w:rPr>
          <w:b/>
          <w:sz w:val="22"/>
          <w:szCs w:val="22"/>
        </w:rPr>
        <w:t>.р</w:t>
      </w:r>
      <w:proofErr w:type="gramEnd"/>
      <w:r>
        <w:rPr>
          <w:b/>
          <w:sz w:val="22"/>
          <w:szCs w:val="22"/>
        </w:rPr>
        <w:t>уб</w:t>
      </w:r>
      <w:proofErr w:type="spellEnd"/>
      <w:r>
        <w:rPr>
          <w:b/>
          <w:sz w:val="22"/>
          <w:szCs w:val="22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28"/>
        <w:gridCol w:w="1134"/>
        <w:gridCol w:w="1134"/>
      </w:tblGrid>
      <w:tr w:rsidR="005D23D1" w:rsidTr="004F6BFF">
        <w:trPr>
          <w:trHeight w:val="40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</w:tc>
      </w:tr>
      <w:tr w:rsidR="005D23D1" w:rsidTr="004F6BF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года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1195,492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1186,852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873,970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52,988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19,009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  <w:r>
              <w:rPr>
                <w:sz w:val="22"/>
                <w:szCs w:val="22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>
                <w:rPr>
                  <w:sz w:val="22"/>
                  <w:szCs w:val="22"/>
                </w:rPr>
                <w:t>статьей 227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33,979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777,982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22,881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415,101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доходы от компенсации затрат бюджетов </w:t>
            </w:r>
            <w:r>
              <w:rPr>
                <w:color w:val="000000"/>
                <w:sz w:val="22"/>
                <w:szCs w:val="22"/>
              </w:rPr>
              <w:lastRenderedPageBreak/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43,0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312,882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321,522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312,882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219,136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219,136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231,334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219,136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  <w:tr w:rsidR="005D23D1" w:rsidTr="004F6BF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93,746</w:t>
            </w: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«___» ____________ 2020 г.№____</w:t>
      </w:r>
    </w:p>
    <w:p w:rsidR="005D23D1" w:rsidRDefault="005D23D1" w:rsidP="005D23D1">
      <w:pPr>
        <w:pStyle w:val="a4"/>
        <w:jc w:val="center"/>
        <w:rPr>
          <w:rFonts w:ascii="Times New Roman" w:hAnsi="Times New Roman"/>
          <w:b/>
        </w:rPr>
      </w:pP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sz w:val="22"/>
          <w:szCs w:val="22"/>
        </w:rPr>
        <w:t xml:space="preserve">(муниципальных программам </w:t>
      </w:r>
      <w:proofErr w:type="spellStart"/>
      <w:r>
        <w:rPr>
          <w:b/>
          <w:sz w:val="22"/>
          <w:szCs w:val="22"/>
        </w:rPr>
        <w:t>Титовского</w:t>
      </w:r>
      <w:proofErr w:type="spellEnd"/>
      <w:r>
        <w:rPr>
          <w:b/>
          <w:sz w:val="22"/>
          <w:szCs w:val="22"/>
        </w:rPr>
        <w:t xml:space="preserve"> сельсовета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и непрограммным направлениям деятельности), группам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22"/>
          <w:szCs w:val="22"/>
        </w:rPr>
        <w:t xml:space="preserve"> образования "</w:t>
      </w:r>
      <w:proofErr w:type="spellStart"/>
      <w:r>
        <w:rPr>
          <w:b/>
          <w:bCs/>
          <w:sz w:val="22"/>
          <w:szCs w:val="22"/>
        </w:rPr>
        <w:t>Титовский</w:t>
      </w:r>
      <w:proofErr w:type="spellEnd"/>
      <w:r>
        <w:rPr>
          <w:b/>
          <w:bCs/>
          <w:sz w:val="22"/>
          <w:szCs w:val="22"/>
        </w:rPr>
        <w:t xml:space="preserve"> сельсовет" </w:t>
      </w:r>
      <w:proofErr w:type="spellStart"/>
      <w:r>
        <w:rPr>
          <w:b/>
          <w:bCs/>
          <w:sz w:val="22"/>
          <w:szCs w:val="22"/>
        </w:rPr>
        <w:t>Щигровского</w:t>
      </w:r>
      <w:proofErr w:type="spellEnd"/>
      <w:r>
        <w:rPr>
          <w:b/>
          <w:bCs/>
          <w:sz w:val="22"/>
          <w:szCs w:val="22"/>
        </w:rPr>
        <w:t xml:space="preserve"> района Курской области</w:t>
      </w:r>
      <w:r>
        <w:rPr>
          <w:b/>
          <w:sz w:val="22"/>
          <w:szCs w:val="22"/>
        </w:rPr>
        <w:t xml:space="preserve"> на 2022 год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1134"/>
        <w:gridCol w:w="992"/>
      </w:tblGrid>
      <w:tr w:rsidR="005D23D1" w:rsidTr="004F6BFF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руб.)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1602,757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946,395</w:t>
            </w:r>
          </w:p>
        </w:tc>
      </w:tr>
      <w:tr w:rsidR="005D23D1" w:rsidTr="004F6BFF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«Развитие и укрепление материально-технической базы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 на 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36,47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2021-2050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adjustRightInd w:val="0"/>
              <w:outlineLvl w:val="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 </w:t>
            </w:r>
            <w:r>
              <w:rPr>
                <w:sz w:val="22"/>
                <w:szCs w:val="22"/>
              </w:rPr>
              <w:lastRenderedPageBreak/>
              <w:t>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</w:t>
            </w:r>
            <w:r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187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47,652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44,652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«___» ____________ 2020 г.№____</w:t>
      </w:r>
    </w:p>
    <w:p w:rsidR="005D23D1" w:rsidRDefault="005D23D1" w:rsidP="005D23D1">
      <w:pPr>
        <w:pStyle w:val="a4"/>
        <w:jc w:val="right"/>
        <w:rPr>
          <w:rFonts w:ascii="Times New Roman" w:hAnsi="Times New Roman"/>
          <w:b/>
        </w:rPr>
      </w:pP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</w:t>
      </w:r>
      <w:r>
        <w:rPr>
          <w:b/>
          <w:sz w:val="22"/>
          <w:szCs w:val="22"/>
        </w:rPr>
        <w:t xml:space="preserve">(муниципальных программам </w:t>
      </w:r>
      <w:proofErr w:type="spellStart"/>
      <w:r>
        <w:rPr>
          <w:b/>
          <w:sz w:val="22"/>
          <w:szCs w:val="22"/>
        </w:rPr>
        <w:t>Титовского</w:t>
      </w:r>
      <w:proofErr w:type="spellEnd"/>
      <w:r>
        <w:rPr>
          <w:b/>
          <w:sz w:val="22"/>
          <w:szCs w:val="22"/>
        </w:rPr>
        <w:t xml:space="preserve"> сельсовета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и непрограммным направлениям деятельности), группам</w:t>
      </w:r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видов расходов классификации расходов бюджета муниципального</w:t>
      </w:r>
      <w:proofErr w:type="gramEnd"/>
      <w:r>
        <w:rPr>
          <w:b/>
          <w:bCs/>
          <w:sz w:val="22"/>
          <w:szCs w:val="22"/>
        </w:rPr>
        <w:t xml:space="preserve"> образования "</w:t>
      </w:r>
      <w:proofErr w:type="spellStart"/>
      <w:r>
        <w:rPr>
          <w:b/>
          <w:bCs/>
          <w:sz w:val="22"/>
          <w:szCs w:val="22"/>
        </w:rPr>
        <w:t>Титовский</w:t>
      </w:r>
      <w:proofErr w:type="spellEnd"/>
      <w:r>
        <w:rPr>
          <w:b/>
          <w:bCs/>
          <w:sz w:val="22"/>
          <w:szCs w:val="22"/>
        </w:rPr>
        <w:t xml:space="preserve"> сельсовет" </w:t>
      </w:r>
      <w:proofErr w:type="spellStart"/>
      <w:r>
        <w:rPr>
          <w:b/>
          <w:bCs/>
          <w:sz w:val="22"/>
          <w:szCs w:val="22"/>
        </w:rPr>
        <w:t>Щигровского</w:t>
      </w:r>
      <w:proofErr w:type="spellEnd"/>
      <w:r>
        <w:rPr>
          <w:b/>
          <w:bCs/>
          <w:sz w:val="22"/>
          <w:szCs w:val="22"/>
        </w:rPr>
        <w:t xml:space="preserve"> района Курской области</w:t>
      </w:r>
      <w:r>
        <w:rPr>
          <w:b/>
          <w:sz w:val="22"/>
          <w:szCs w:val="22"/>
        </w:rPr>
        <w:t xml:space="preserve"> на плановый период 2023 и 2024 годов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1276"/>
        <w:gridCol w:w="850"/>
        <w:gridCol w:w="1276"/>
        <w:gridCol w:w="1134"/>
      </w:tblGrid>
      <w:tr w:rsidR="005D23D1" w:rsidTr="004F6BFF">
        <w:trPr>
          <w:trHeight w:val="812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</w:p>
        </w:tc>
      </w:tr>
      <w:tr w:rsidR="005D23D1" w:rsidTr="004F6BFF">
        <w:trPr>
          <w:trHeight w:val="812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2024 год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1099,378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1084,344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25,096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49,273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919,333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919,333</w:t>
            </w:r>
          </w:p>
        </w:tc>
      </w:tr>
      <w:tr w:rsidR="005D23D1" w:rsidTr="004F6BFF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63,633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«Развитие и укрепление материально-технической базы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 на 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по противодействию терроризму и </w:t>
            </w:r>
            <w:r>
              <w:rPr>
                <w:sz w:val="22"/>
                <w:szCs w:val="22"/>
              </w:rPr>
              <w:lastRenderedPageBreak/>
              <w:t>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39,548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2021-2050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adjustRightInd w:val="0"/>
              <w:outlineLvl w:val="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«Обеспечение </w:t>
            </w:r>
            <w:r>
              <w:rPr>
                <w:sz w:val="22"/>
                <w:szCs w:val="22"/>
              </w:rPr>
              <w:lastRenderedPageBreak/>
              <w:t>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</w:t>
            </w:r>
          </w:p>
        </w:tc>
      </w:tr>
      <w:tr w:rsidR="005D23D1" w:rsidTr="004F6BFF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53,872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53,842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</w:t>
            </w:r>
            <w:r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186,633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D23D1" w:rsidRDefault="005D23D1" w:rsidP="005D23D1">
      <w:pPr>
        <w:pStyle w:val="a4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___» ________ 20__ г. №______</w:t>
      </w:r>
    </w:p>
    <w:p w:rsidR="005D23D1" w:rsidRDefault="005D23D1" w:rsidP="005D23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Ведомственная структура расходов  бюджета  м</w:t>
      </w:r>
      <w:r>
        <w:rPr>
          <w:b/>
          <w:sz w:val="22"/>
          <w:szCs w:val="22"/>
        </w:rPr>
        <w:t>униципального образования "</w:t>
      </w:r>
      <w:proofErr w:type="spellStart"/>
      <w:r>
        <w:rPr>
          <w:b/>
          <w:sz w:val="22"/>
          <w:szCs w:val="22"/>
        </w:rPr>
        <w:t>Титовский</w:t>
      </w:r>
      <w:proofErr w:type="spellEnd"/>
      <w:r>
        <w:rPr>
          <w:b/>
          <w:sz w:val="22"/>
          <w:szCs w:val="22"/>
        </w:rPr>
        <w:t xml:space="preserve"> сельсовет"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на 2022 год  </w:t>
      </w:r>
      <w:r>
        <w:rPr>
          <w:sz w:val="22"/>
          <w:szCs w:val="22"/>
        </w:rPr>
        <w:t xml:space="preserve"> 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851"/>
        <w:gridCol w:w="1843"/>
        <w:gridCol w:w="708"/>
        <w:gridCol w:w="993"/>
      </w:tblGrid>
      <w:tr w:rsidR="005D23D1" w:rsidTr="004F6BFF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2"/>
                <w:szCs w:val="22"/>
              </w:rPr>
              <w:t>тыс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руб.)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Титовского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1602,757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946,395</w:t>
            </w:r>
          </w:p>
        </w:tc>
      </w:tr>
      <w:tr w:rsidR="005D23D1" w:rsidTr="004F6BFF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392,762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«Развитие и укрепление материально-технической базы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 на 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Непрограммная деятельность органов местного </w:t>
            </w:r>
            <w:r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36,47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2021-2050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adjustRightInd w:val="0"/>
              <w:outlineLvl w:val="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lastRenderedPageBreak/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01 1011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</w:t>
            </w:r>
            <w:r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83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187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47,652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44,652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 xml:space="preserve"> 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0.0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«__» _________ 2020 г. №_______</w:t>
      </w:r>
    </w:p>
    <w:p w:rsidR="005D23D1" w:rsidRDefault="005D23D1" w:rsidP="005D23D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Ведомственная структура расходов  бюджета  </w:t>
      </w:r>
      <w:r>
        <w:rPr>
          <w:b/>
          <w:sz w:val="22"/>
          <w:szCs w:val="22"/>
        </w:rPr>
        <w:t>муниципального образования "</w:t>
      </w:r>
      <w:proofErr w:type="spellStart"/>
      <w:r>
        <w:rPr>
          <w:b/>
          <w:sz w:val="22"/>
          <w:szCs w:val="22"/>
        </w:rPr>
        <w:t>Титовский</w:t>
      </w:r>
      <w:proofErr w:type="spellEnd"/>
      <w:r>
        <w:rPr>
          <w:b/>
          <w:sz w:val="22"/>
          <w:szCs w:val="22"/>
        </w:rPr>
        <w:t xml:space="preserve"> сельсовет"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на плановый период 2023 и 2024 годов</w:t>
      </w:r>
      <w:r>
        <w:rPr>
          <w:sz w:val="22"/>
          <w:szCs w:val="22"/>
        </w:rPr>
        <w:t xml:space="preserve"> 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567"/>
        <w:gridCol w:w="1276"/>
        <w:gridCol w:w="850"/>
        <w:gridCol w:w="1134"/>
        <w:gridCol w:w="992"/>
      </w:tblGrid>
      <w:tr w:rsidR="005D23D1" w:rsidTr="004F6BFF">
        <w:trPr>
          <w:trHeight w:val="812"/>
        </w:trPr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Плановый период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</w:p>
        </w:tc>
      </w:tr>
      <w:tr w:rsidR="005D23D1" w:rsidTr="004F6BFF">
        <w:trPr>
          <w:trHeight w:val="812"/>
        </w:trPr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2024 год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  <w:szCs w:val="22"/>
              </w:rPr>
              <w:t>Титовского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1099,378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1084,344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25,096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49,273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919,333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919,333</w:t>
            </w:r>
          </w:p>
        </w:tc>
      </w:tr>
      <w:tr w:rsidR="005D23D1" w:rsidTr="004F6BFF">
        <w:trPr>
          <w:trHeight w:val="97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и выполнение </w:t>
            </w:r>
            <w:r>
              <w:rPr>
                <w:sz w:val="22"/>
                <w:szCs w:val="22"/>
              </w:rPr>
              <w:lastRenderedPageBreak/>
              <w:t>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328,1</w:t>
            </w:r>
          </w:p>
        </w:tc>
      </w:tr>
      <w:tr w:rsidR="005D23D1" w:rsidTr="004F6BFF">
        <w:trPr>
          <w:trHeight w:val="181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63,633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«Развитие </w:t>
            </w:r>
            <w:r>
              <w:rPr>
                <w:sz w:val="22"/>
                <w:szCs w:val="22"/>
              </w:rPr>
              <w:lastRenderedPageBreak/>
              <w:t>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394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 годы»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1532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Муниципальная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«Развитие и укрепление материально-технической базы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 на 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"Материально-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2020-2022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43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 xml:space="preserve">Непрограммная деятельность </w:t>
            </w:r>
            <w:r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56,000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39,548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42,884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2018-2022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2021-2050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adjustRightInd w:val="0"/>
              <w:outlineLvl w:val="4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6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на 2019-2023 годы"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5D23D1" w:rsidTr="004F6BFF">
        <w:trPr>
          <w:trHeight w:val="933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0,128</w:t>
            </w:r>
          </w:p>
        </w:tc>
      </w:tr>
      <w:tr w:rsidR="005D23D1" w:rsidTr="004F6BFF">
        <w:trPr>
          <w:trHeight w:val="707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53,872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53,842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315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2021-2025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</w:t>
            </w:r>
            <w:r>
              <w:rPr>
                <w:sz w:val="22"/>
                <w:szCs w:val="22"/>
                <w:lang w:val="en-US"/>
              </w:rPr>
              <w:t>S3</w:t>
            </w:r>
            <w:r>
              <w:rPr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186,633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186,633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5,0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</w:t>
            </w:r>
            <w:r>
              <w:rPr>
                <w:sz w:val="22"/>
                <w:szCs w:val="22"/>
              </w:rPr>
              <w:lastRenderedPageBreak/>
              <w:t>2015-2020 годы»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02 20100000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D23D1" w:rsidTr="004F6BFF">
        <w:trPr>
          <w:trHeight w:val="70"/>
        </w:trPr>
        <w:tc>
          <w:tcPr>
            <w:tcW w:w="42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5D23D1" w:rsidRDefault="005D23D1" w:rsidP="005D23D1">
      <w:pPr>
        <w:tabs>
          <w:tab w:val="left" w:pos="9360"/>
        </w:tabs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br w:type="page"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63"/>
        <w:gridCol w:w="1723"/>
        <w:gridCol w:w="684"/>
        <w:gridCol w:w="1690"/>
        <w:gridCol w:w="320"/>
      </w:tblGrid>
      <w:tr w:rsidR="005D23D1" w:rsidTr="004F6BFF">
        <w:trPr>
          <w:gridAfter w:val="1"/>
          <w:wAfter w:w="320" w:type="dxa"/>
          <w:trHeight w:val="70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3D1" w:rsidRDefault="005D23D1" w:rsidP="004F6BFF">
            <w:pPr>
              <w:jc w:val="right"/>
              <w:rPr>
                <w:sz w:val="22"/>
                <w:szCs w:val="22"/>
              </w:rPr>
            </w:pPr>
          </w:p>
          <w:p w:rsidR="005D23D1" w:rsidRDefault="005D23D1" w:rsidP="004F6B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№9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к  решению  Собрания депутатов 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сельсовета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Щигровского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от «__» декабря 20__ г. №_____</w:t>
            </w:r>
          </w:p>
          <w:p w:rsidR="005D23D1" w:rsidRDefault="005D23D1" w:rsidP="004F6B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2022 год</w:t>
            </w:r>
          </w:p>
        </w:tc>
      </w:tr>
      <w:tr w:rsidR="005D23D1" w:rsidTr="004F6BFF">
        <w:trPr>
          <w:gridAfter w:val="1"/>
          <w:wAfter w:w="320" w:type="dxa"/>
          <w:trHeight w:val="459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3D1" w:rsidRDefault="005D23D1" w:rsidP="004F6B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D23D1" w:rsidTr="004F6BFF">
        <w:trPr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 год сумма</w:t>
            </w:r>
          </w:p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1602,757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заработную плату и начисления на выплаты по оплате </w:t>
            </w:r>
            <w:proofErr w:type="gramStart"/>
            <w:r>
              <w:rPr>
                <w:sz w:val="22"/>
                <w:szCs w:val="22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22"/>
                <w:szCs w:val="22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01 101 </w:t>
            </w:r>
            <w:r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154,164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>
              <w:rPr>
                <w:sz w:val="22"/>
                <w:szCs w:val="22"/>
              </w:rPr>
              <w:t>софинансирования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01 101 </w:t>
            </w:r>
            <w:r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283,187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"Сохранение и развитие культуры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47,652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4,652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01 101 С1401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муниципальной </w:t>
            </w:r>
            <w:r>
              <w:rPr>
                <w:sz w:val="22"/>
                <w:szCs w:val="22"/>
              </w:rPr>
              <w:lastRenderedPageBreak/>
              <w:t xml:space="preserve">программы «Социальная поддержка граждан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02 200 00000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С1445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"Благоустройство территории"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1303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Титовский</w:t>
            </w:r>
            <w:proofErr w:type="spellEnd"/>
            <w:r>
              <w:rPr>
                <w:sz w:val="22"/>
                <w:szCs w:val="22"/>
              </w:rPr>
              <w:t xml:space="preserve"> сельсовет»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"Подготовка кадров муниципальной службы"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09 101 С1437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«Комплекс мер по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12 000 0000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12 201 С1435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противопожарной безопасности»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13 201 00000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13 201 С1415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2022-2023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на 2022-2023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15 101 С1405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«Развитие и укрепление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материально-технической базы </w:t>
            </w:r>
          </w:p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муниципального образования «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 на 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sz w:val="22"/>
                <w:szCs w:val="22"/>
              </w:rPr>
              <w:t>Титовского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Титовского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района Курской области"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18 101 С1493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115,633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на 2022-2023 годы»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21 101 С1495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>
              <w:rPr>
                <w:sz w:val="22"/>
                <w:szCs w:val="22"/>
              </w:rPr>
              <w:t>Титовском</w:t>
            </w:r>
            <w:proofErr w:type="spellEnd"/>
            <w:r>
              <w:rPr>
                <w:sz w:val="22"/>
                <w:szCs w:val="22"/>
              </w:rPr>
              <w:t xml:space="preserve"> сельсовете на 2022-2023 годы"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"Организация и содержание мест захоронения"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25 101 С1433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54,892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400,762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392,762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73 100 С1402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76 100 С1404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127,470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77 200 00000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127,470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92,470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56,0</w:t>
            </w:r>
          </w:p>
        </w:tc>
      </w:tr>
      <w:tr w:rsidR="005D23D1" w:rsidTr="004F6BFF">
        <w:trPr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77 200 51180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36,47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 С1439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D23D1" w:rsidTr="004F6BFF">
        <w:trPr>
          <w:trHeight w:val="75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23D1" w:rsidTr="004F6BFF">
        <w:trPr>
          <w:trHeight w:val="195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77 200П1484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506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78100С1403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D23D1" w:rsidTr="004F6BFF"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23D1" w:rsidRDefault="005D23D1" w:rsidP="004F6BF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5D23D1" w:rsidRDefault="005D23D1" w:rsidP="005D23D1">
      <w:pPr>
        <w:rPr>
          <w:spacing w:val="1"/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28" w:type="dxa"/>
        <w:tblInd w:w="93" w:type="dxa"/>
        <w:tblLook w:val="04A0" w:firstRow="1" w:lastRow="0" w:firstColumn="1" w:lastColumn="0" w:noHBand="0" w:noVBand="1"/>
      </w:tblPr>
      <w:tblGrid>
        <w:gridCol w:w="481"/>
        <w:gridCol w:w="9847"/>
      </w:tblGrid>
      <w:tr w:rsidR="005D23D1" w:rsidTr="004F6BFF">
        <w:trPr>
          <w:trHeight w:val="70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D23D1" w:rsidRDefault="005D23D1" w:rsidP="004F6BFF">
            <w:pPr>
              <w:jc w:val="right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br w:type="page"/>
            </w:r>
          </w:p>
        </w:tc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3D1" w:rsidRDefault="005D23D1" w:rsidP="004F6B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№10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к  решению  Собрания депутатов 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Титовского</w:t>
            </w:r>
            <w:proofErr w:type="spellEnd"/>
            <w:r>
              <w:rPr>
                <w:rFonts w:ascii="Times New Roman" w:hAnsi="Times New Roman"/>
              </w:rPr>
              <w:t xml:space="preserve">  сельсовета</w:t>
            </w:r>
          </w:p>
          <w:p w:rsidR="005D23D1" w:rsidRDefault="005D23D1" w:rsidP="004F6BFF">
            <w:pPr>
              <w:pStyle w:val="a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Щигровского</w:t>
            </w:r>
            <w:proofErr w:type="spellEnd"/>
            <w:r>
              <w:rPr>
                <w:rFonts w:ascii="Times New Roman" w:hAnsi="Times New Roman"/>
              </w:rPr>
              <w:t xml:space="preserve"> района Курской области 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от «__» __________ 20__ г. №____</w:t>
            </w:r>
          </w:p>
          <w:p w:rsidR="005D23D1" w:rsidRDefault="005D23D1" w:rsidP="004F6B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Титовского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Щигровского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и непрограммным направлениям деятельности), группам видов расходов на плановый период 2023 и 2024 годов</w:t>
            </w: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tbl>
            <w:tblPr>
              <w:tblW w:w="9621" w:type="dxa"/>
              <w:tblLook w:val="04A0" w:firstRow="1" w:lastRow="0" w:firstColumn="1" w:lastColumn="0" w:noHBand="0" w:noVBand="1"/>
            </w:tblPr>
            <w:tblGrid>
              <w:gridCol w:w="4833"/>
              <w:gridCol w:w="1780"/>
              <w:gridCol w:w="776"/>
              <w:gridCol w:w="1116"/>
              <w:gridCol w:w="1116"/>
            </w:tblGrid>
            <w:tr w:rsidR="005D23D1" w:rsidTr="004F6BFF">
              <w:trPr>
                <w:trHeight w:val="323"/>
              </w:trPr>
              <w:tc>
                <w:tcPr>
                  <w:tcW w:w="48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780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76" w:type="dxa"/>
                  <w:vMerge w:val="restart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223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 сумма</w:t>
                  </w:r>
                </w:p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(тыс. руб.)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2023год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2024 год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1099,378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1084,344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Муниципальная программа «Развитие культуры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 «Искусство» муниципальной программы «Развитие культуры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234,633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      </w:r>
                  <w:proofErr w:type="spellStart"/>
                  <w:r>
                    <w:rPr>
                      <w:sz w:val="22"/>
                      <w:szCs w:val="22"/>
                    </w:rPr>
                    <w:t>софинансирования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расходных обязательств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01 101 </w:t>
                  </w:r>
                  <w:r>
                    <w:rPr>
                      <w:sz w:val="22"/>
                      <w:szCs w:val="22"/>
                      <w:lang w:val="en-US"/>
                    </w:rPr>
                    <w:t>S3330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1 00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186,633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Основное мероприятие "Сохранение и развитие культуры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01 101 С1401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48,0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01 101 С1401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4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45,0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01 101 С1401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«Социальная поддержка граждан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«Развитие мер социальной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поддержки отдельных категорий граждан» муниципальной программы «Социальная поддержка граждан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02 200 00000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Оказание мер социальной поддержки отдельным категориям граждан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Выплата пенсий за выслугу лет и доплат к пенсиям муниципальных служащих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02 201 С1445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02 201 С1445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3 00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10,0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 «Обеспечение качественными услугами ЖКХ населения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07 300 00000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"Благоустройство территории"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07 301 00000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Мероприятия по благоустройству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07 301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07 301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1303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Муниципальная программа «Развитие муниципальной службы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Титовский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сельсовет»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Основное мероприятие "Подготовка кадров </w:t>
                  </w:r>
                  <w:r>
                    <w:rPr>
                      <w:sz w:val="22"/>
                      <w:szCs w:val="22"/>
                    </w:rPr>
                    <w:lastRenderedPageBreak/>
                    <w:t>муниципальной службы"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09 101 00000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Мероприятия, направленные на развитие муниципальной службы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09 101 С1437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Закупка товаров, работ и услуг для обеспечения </w:t>
                  </w:r>
                </w:p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09 101 С1437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12 000 0000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Подпрограмма «Комплекс мер по профилактике правонарушений на территории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района Курской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областина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"Осуществление мероприятий по обеспечению правопорядка на территории муниципального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12 201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12 201 С1435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13 000 00000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 «Обеспечение противопожарной безопасности»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первичных мер пожарной безопасности в границах населенных пунктов муниципального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13 201 00000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первичных мер пожарной безопасности в границах населенных пунктов муниципальных образований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13 201 С1415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13 201 С1415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Программа "Развитие субъектов малого и среднего предпринимательства в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сельсовете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Подпрограмма "Поддержка субъектов малого и среднего предпринимательства в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сельсовете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малого и среднего предпринимательства, популяризация предпринимательской деятельности"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условий для развития малого и среднего предпринимательства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15 101 С1405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15 101 С1405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Программа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</w:rPr>
                    <w:t xml:space="preserve">«Развитие и укрепление </w:t>
                  </w:r>
                </w:p>
                <w:p w:rsidR="005D23D1" w:rsidRDefault="005D23D1" w:rsidP="004F6BFF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lastRenderedPageBreak/>
                    <w:t xml:space="preserve">материально-технической базы </w:t>
                  </w:r>
                </w:p>
                <w:p w:rsidR="005D23D1" w:rsidRDefault="005D23D1" w:rsidP="004F6BFF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 xml:space="preserve">муниципального образования «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</w:rPr>
                    <w:t>Титовский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сельсовет»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</w:rPr>
                    <w:t>Щигровского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района Курской области на 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18 000 00000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Подпрограмма «Материально-техническое обеспечение учреждений и формирование имиджа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Щигровского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 xml:space="preserve">Основное мероприятие "Развитие и укрепление материально-технической базы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</w:rPr>
                    <w:t>Титовского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сельсовета </w:t>
                  </w:r>
                  <w:proofErr w:type="spellStart"/>
                  <w:r>
                    <w:rPr>
                      <w:rFonts w:ascii="Times New Roman" w:hAnsi="Times New Roman" w:cs="Times New Roman"/>
                      <w:b w:val="0"/>
                    </w:rPr>
                    <w:t>Щигровского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b w:val="0"/>
                    </w:rPr>
                    <w:t xml:space="preserve"> района Курской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</w:rPr>
                    <w:t>Прочие расходы бюджетов сельских поселений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18 101 С1493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18 101 С1493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63,633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Муниципальная программа «Противодействие экстремизму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Подпрограмма «Противодействие экстремизму и профилактика терроризма на территории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Титовского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сельсовета на 2022-2023 годы»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"Мероприятия по противодействию терроризму и экстремизму"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Реализация мероприятий направленных на обеспечение правопорядка на территории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21 101 С1495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21 101 С1495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Муниципальная программа "Организация и содержание мест захоронения в </w:t>
                  </w:r>
                  <w:proofErr w:type="spellStart"/>
                  <w:r>
                    <w:rPr>
                      <w:sz w:val="22"/>
                      <w:szCs w:val="22"/>
                    </w:rPr>
                    <w:t>Титовском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сельсовете на 2022-2023 годы"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Подпрограмма "Организация и содержание мест захоронения"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Благоустройство мест захоронения (кладбищ) на территории поселения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25 101 00000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Мероприятия по благоустройству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25 101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54,00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25 101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0,128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0,128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25 101 С1433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53,872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53,872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328,1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328,1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>
                    <w:rPr>
                      <w:sz w:val="22"/>
                      <w:szCs w:val="22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71 100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328,1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Обеспечение функционирования местных администраций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Обеспечение деятельности и выполнение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279,73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271,73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271,73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73 100 С1402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8,0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Выполнение других обязательств органа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76 100 00000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76 100 С1404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76 100 С1404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76 100 С1404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Непрограммная деятельность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77 000 00000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130,548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133,884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Непрограммные расходы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77 200 00000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130,548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133,884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95,548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98,884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56,0</w:t>
                  </w:r>
                </w:p>
              </w:tc>
            </w:tr>
            <w:tr w:rsidR="005D23D1" w:rsidTr="004F6BFF">
              <w:trPr>
                <w:trHeight w:val="807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77 200 51180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39,548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42,884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before="240" w:after="6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77 200 С1439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308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77 200 С1439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1,0</w:t>
                  </w:r>
                </w:p>
              </w:tc>
            </w:tr>
            <w:tr w:rsidR="005D23D1" w:rsidTr="004F6BFF">
              <w:trPr>
                <w:trHeight w:val="75"/>
              </w:trPr>
              <w:tc>
                <w:tcPr>
                  <w:tcW w:w="4833" w:type="dxa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5D23D1" w:rsidTr="004F6BFF">
              <w:trPr>
                <w:trHeight w:val="195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межбюджетные трансферты на 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77 200П1484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34,0</w:t>
                  </w:r>
                </w:p>
              </w:tc>
            </w:tr>
            <w:tr w:rsidR="005D23D1" w:rsidTr="004F6BFF">
              <w:trPr>
                <w:trHeight w:val="506"/>
              </w:trPr>
              <w:tc>
                <w:tcPr>
                  <w:tcW w:w="483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77 200П1484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D23D1" w:rsidRDefault="005D23D1" w:rsidP="004F6BF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5D23D1" w:rsidRDefault="005D23D1" w:rsidP="004F6BFF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34,0</w:t>
                  </w:r>
                </w:p>
              </w:tc>
            </w:tr>
          </w:tbl>
          <w:p w:rsidR="005D23D1" w:rsidRDefault="005D23D1" w:rsidP="004F6BF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D23D1" w:rsidTr="004F6BFF">
        <w:trPr>
          <w:trHeight w:val="459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5D23D1" w:rsidRDefault="005D23D1" w:rsidP="004F6B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23D1" w:rsidRDefault="005D23D1" w:rsidP="004F6BF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D23D1" w:rsidRDefault="005D23D1" w:rsidP="004F6BF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5D23D1" w:rsidRDefault="005D23D1" w:rsidP="005D23D1">
      <w:pPr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Приложение № 11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от ____» ________ 20__ г. №___</w:t>
      </w:r>
    </w:p>
    <w:p w:rsidR="005D23D1" w:rsidRDefault="005D23D1" w:rsidP="005D23D1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Программа муниципальных внутренних заимствований муниципального образования "</w:t>
      </w:r>
      <w:proofErr w:type="spellStart"/>
      <w:r>
        <w:rPr>
          <w:b/>
          <w:sz w:val="22"/>
          <w:szCs w:val="22"/>
        </w:rPr>
        <w:t>Титовский</w:t>
      </w:r>
      <w:proofErr w:type="spellEnd"/>
      <w:r>
        <w:rPr>
          <w:b/>
          <w:sz w:val="22"/>
          <w:szCs w:val="22"/>
        </w:rPr>
        <w:t xml:space="preserve"> сельсовет"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</w:t>
      </w:r>
      <w:r>
        <w:rPr>
          <w:b/>
          <w:spacing w:val="-2"/>
          <w:sz w:val="22"/>
          <w:szCs w:val="22"/>
        </w:rPr>
        <w:t>на 2022 год</w:t>
      </w: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 xml:space="preserve">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4"/>
        <w:gridCol w:w="5670"/>
        <w:gridCol w:w="2126"/>
        <w:gridCol w:w="2126"/>
      </w:tblGrid>
      <w:tr w:rsidR="005D23D1" w:rsidTr="004F6BFF">
        <w:trPr>
          <w:trHeight w:hRule="exact" w:val="116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в 2022 году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5D23D1" w:rsidTr="004F6BFF">
        <w:trPr>
          <w:trHeight w:hRule="exact" w:val="55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619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54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35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1006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погашения средств в 2022 году  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D23D1" w:rsidTr="004F6BFF">
        <w:trPr>
          <w:trHeight w:hRule="exact" w:val="61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5D23D1" w:rsidTr="004F6BFF">
        <w:trPr>
          <w:trHeight w:hRule="exact" w:val="943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611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615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46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5D23D1" w:rsidTr="004F6BFF">
        <w:trPr>
          <w:trHeight w:val="438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D23D1" w:rsidRDefault="005D23D1" w:rsidP="005D23D1">
      <w:pPr>
        <w:jc w:val="center"/>
        <w:rPr>
          <w:spacing w:val="1"/>
          <w:sz w:val="22"/>
          <w:szCs w:val="22"/>
        </w:rPr>
      </w:pPr>
    </w:p>
    <w:p w:rsidR="005D23D1" w:rsidRDefault="005D23D1" w:rsidP="005D23D1">
      <w:pPr>
        <w:jc w:val="right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>Приложение № 12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от «____»__________ 20__ г. №___</w:t>
      </w:r>
    </w:p>
    <w:p w:rsidR="005D23D1" w:rsidRDefault="005D23D1" w:rsidP="005D23D1">
      <w:pPr>
        <w:jc w:val="center"/>
        <w:rPr>
          <w:b/>
          <w:spacing w:val="-2"/>
          <w:sz w:val="22"/>
          <w:szCs w:val="22"/>
        </w:rPr>
      </w:pPr>
      <w:r>
        <w:rPr>
          <w:b/>
          <w:sz w:val="22"/>
          <w:szCs w:val="22"/>
        </w:rPr>
        <w:t>Программа муниципальных внутренних заимствований муниципального образования "</w:t>
      </w:r>
      <w:proofErr w:type="spellStart"/>
      <w:r>
        <w:rPr>
          <w:b/>
          <w:sz w:val="22"/>
          <w:szCs w:val="22"/>
        </w:rPr>
        <w:t>Титовский</w:t>
      </w:r>
      <w:proofErr w:type="spellEnd"/>
      <w:r>
        <w:rPr>
          <w:b/>
          <w:sz w:val="22"/>
          <w:szCs w:val="22"/>
        </w:rPr>
        <w:t xml:space="preserve"> сельсовет" </w:t>
      </w:r>
      <w:proofErr w:type="spellStart"/>
      <w:r>
        <w:rPr>
          <w:b/>
          <w:sz w:val="22"/>
          <w:szCs w:val="22"/>
        </w:rPr>
        <w:t>Щигровского</w:t>
      </w:r>
      <w:proofErr w:type="spellEnd"/>
      <w:r>
        <w:rPr>
          <w:b/>
          <w:sz w:val="22"/>
          <w:szCs w:val="22"/>
        </w:rPr>
        <w:t xml:space="preserve"> района Курской области </w:t>
      </w:r>
      <w:r>
        <w:rPr>
          <w:b/>
          <w:spacing w:val="-2"/>
          <w:sz w:val="22"/>
          <w:szCs w:val="22"/>
        </w:rPr>
        <w:t xml:space="preserve">на плановый период 2023 и 2024 годов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>1.Привлечение внутренних заимствований</w:t>
      </w:r>
    </w:p>
    <w:tbl>
      <w:tblPr>
        <w:tblW w:w="10566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"/>
        <w:gridCol w:w="3544"/>
        <w:gridCol w:w="1559"/>
        <w:gridCol w:w="1559"/>
        <w:gridCol w:w="1701"/>
        <w:gridCol w:w="1701"/>
      </w:tblGrid>
      <w:tr w:rsidR="005D23D1" w:rsidTr="004F6BFF">
        <w:trPr>
          <w:trHeight w:hRule="exact" w:val="411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  <w:lang w:val="en-US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</w:t>
            </w:r>
          </w:p>
          <w:p w:rsidR="005D23D1" w:rsidRDefault="005D23D1" w:rsidP="004F6BFF">
            <w:pPr>
              <w:shd w:val="clear" w:color="auto" w:fill="FFFFFF"/>
              <w:ind w:left="5146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5D23D1" w:rsidTr="004F6BFF">
        <w:trPr>
          <w:trHeight w:hRule="exact" w:val="146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в 2023 году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привлечения средств в 2024году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Предельный срок погашения долговых обязательств</w:t>
            </w:r>
          </w:p>
        </w:tc>
      </w:tr>
      <w:tr w:rsidR="005D23D1" w:rsidTr="004F6BFF">
        <w:trPr>
          <w:trHeight w:hRule="exact" w:val="36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94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90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54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35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rPr>
          <w:trHeight w:hRule="exact" w:val="958"/>
        </w:trPr>
        <w:tc>
          <w:tcPr>
            <w:tcW w:w="56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Погашение внутренних заимствований</w:t>
            </w:r>
          </w:p>
          <w:p w:rsidR="005D23D1" w:rsidRDefault="005D23D1" w:rsidP="004F6BFF">
            <w:pPr>
              <w:shd w:val="clear" w:color="auto" w:fill="FFFFFF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23D1" w:rsidTr="004F6BFF">
        <w:trPr>
          <w:trHeight w:hRule="exact" w:val="74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долговых обязательств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погашения средств в 2023году (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погашения средств в 2024 году (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5D23D1" w:rsidTr="004F6BFF">
        <w:trPr>
          <w:trHeight w:hRule="exact" w:val="46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1174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Федерации, в том числе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99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пополнение остатков средств на счете бюджета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851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на частичное покрытие дефицита бюджета муниципального образования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hRule="exact" w:val="585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D23D1" w:rsidTr="004F6BFF">
        <w:trPr>
          <w:trHeight w:val="438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23D1" w:rsidRDefault="005D23D1" w:rsidP="004F6B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3D1" w:rsidRDefault="005D23D1" w:rsidP="005D23D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№13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от «__» _______ 20__ г. №_____</w:t>
      </w:r>
    </w:p>
    <w:p w:rsidR="005D23D1" w:rsidRDefault="005D23D1" w:rsidP="005D23D1">
      <w:pPr>
        <w:jc w:val="right"/>
        <w:rPr>
          <w:sz w:val="22"/>
          <w:szCs w:val="22"/>
        </w:rPr>
      </w:pPr>
    </w:p>
    <w:p w:rsidR="005D23D1" w:rsidRDefault="005D23D1" w:rsidP="005D23D1">
      <w:pPr>
        <w:pStyle w:val="a4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Программа муниципальных гарантий муниципального образования "</w:t>
      </w:r>
      <w:proofErr w:type="spellStart"/>
      <w:r>
        <w:rPr>
          <w:rFonts w:ascii="Times New Roman" w:hAnsi="Times New Roman"/>
          <w:b/>
        </w:rPr>
        <w:t>Титовский</w:t>
      </w:r>
      <w:proofErr w:type="spellEnd"/>
      <w:r>
        <w:rPr>
          <w:rFonts w:ascii="Times New Roman" w:hAnsi="Times New Roman"/>
          <w:b/>
        </w:rPr>
        <w:t xml:space="preserve"> сельсовет"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 </w:t>
      </w:r>
      <w:r>
        <w:rPr>
          <w:rFonts w:ascii="Times New Roman" w:hAnsi="Times New Roman"/>
          <w:b/>
          <w:spacing w:val="-2"/>
        </w:rPr>
        <w:t>на 2022 год</w:t>
      </w:r>
    </w:p>
    <w:p w:rsidR="005D23D1" w:rsidRDefault="005D23D1" w:rsidP="005D23D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 xml:space="preserve"> </w:t>
      </w: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1.1. Перечень подлежащих предоставлению муниципальных гарантий в 2022 году </w:t>
      </w:r>
    </w:p>
    <w:p w:rsidR="005D23D1" w:rsidRDefault="005D23D1" w:rsidP="005D23D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418"/>
        <w:gridCol w:w="1559"/>
      </w:tblGrid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гарантий,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(отсутствие</w:t>
            </w:r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рава регрессного требования</w:t>
            </w:r>
          </w:p>
        </w:tc>
        <w:tc>
          <w:tcPr>
            <w:tcW w:w="141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55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гарантии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 в 2022 году</w:t>
      </w:r>
    </w:p>
    <w:p w:rsidR="005D23D1" w:rsidRDefault="005D23D1" w:rsidP="005D23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5042"/>
      </w:tblGrid>
      <w:tr w:rsidR="005D23D1" w:rsidTr="004F6BFF">
        <w:tc>
          <w:tcPr>
            <w:tcW w:w="4730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муниципального образования</w:t>
            </w:r>
          </w:p>
        </w:tc>
        <w:tc>
          <w:tcPr>
            <w:tcW w:w="5301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D23D1" w:rsidTr="004F6BFF">
        <w:tc>
          <w:tcPr>
            <w:tcW w:w="4730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5301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0 ,0</w:t>
            </w:r>
          </w:p>
        </w:tc>
      </w:tr>
      <w:tr w:rsidR="005D23D1" w:rsidTr="004F6BFF">
        <w:tc>
          <w:tcPr>
            <w:tcW w:w="4730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расходов местного бюджета</w:t>
            </w:r>
          </w:p>
        </w:tc>
        <w:tc>
          <w:tcPr>
            <w:tcW w:w="5301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0 ,0</w:t>
            </w:r>
          </w:p>
        </w:tc>
      </w:tr>
    </w:tbl>
    <w:p w:rsidR="005D23D1" w:rsidRDefault="005D23D1" w:rsidP="005D23D1">
      <w:pPr>
        <w:jc w:val="right"/>
        <w:rPr>
          <w:sz w:val="22"/>
          <w:szCs w:val="22"/>
        </w:rPr>
      </w:pPr>
    </w:p>
    <w:p w:rsidR="005D23D1" w:rsidRDefault="005D23D1" w:rsidP="005D23D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№14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к  решению  Собрания депутатов 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 сельсовета</w:t>
      </w:r>
    </w:p>
    <w:p w:rsidR="005D23D1" w:rsidRDefault="005D23D1" w:rsidP="005D23D1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</w:t>
      </w:r>
    </w:p>
    <w:p w:rsidR="005D23D1" w:rsidRDefault="005D23D1" w:rsidP="005D23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от «__» _______ 20__ г. №____</w:t>
      </w:r>
    </w:p>
    <w:p w:rsidR="005D23D1" w:rsidRDefault="005D23D1" w:rsidP="005D23D1">
      <w:pPr>
        <w:jc w:val="right"/>
        <w:rPr>
          <w:sz w:val="22"/>
          <w:szCs w:val="22"/>
        </w:rPr>
      </w:pPr>
    </w:p>
    <w:p w:rsidR="005D23D1" w:rsidRDefault="005D23D1" w:rsidP="005D23D1">
      <w:pPr>
        <w:pStyle w:val="a4"/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</w:rPr>
        <w:t>Программа муниципальных гарантий муниципального образования "</w:t>
      </w:r>
      <w:proofErr w:type="spellStart"/>
      <w:r>
        <w:rPr>
          <w:rFonts w:ascii="Times New Roman" w:hAnsi="Times New Roman"/>
          <w:b/>
        </w:rPr>
        <w:t>Титовский</w:t>
      </w:r>
      <w:proofErr w:type="spellEnd"/>
      <w:r>
        <w:rPr>
          <w:rFonts w:ascii="Times New Roman" w:hAnsi="Times New Roman"/>
          <w:b/>
        </w:rPr>
        <w:t xml:space="preserve"> сельсовет"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  <w:r>
        <w:rPr>
          <w:rFonts w:ascii="Times New Roman" w:hAnsi="Times New Roman"/>
          <w:b/>
        </w:rPr>
        <w:t xml:space="preserve"> района Курской области </w:t>
      </w:r>
      <w:r>
        <w:rPr>
          <w:rFonts w:ascii="Times New Roman" w:hAnsi="Times New Roman"/>
          <w:b/>
          <w:spacing w:val="-2"/>
        </w:rPr>
        <w:t>на  2023 - 2024 годы</w:t>
      </w:r>
    </w:p>
    <w:p w:rsidR="005D23D1" w:rsidRDefault="005D23D1" w:rsidP="005D23D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2"/>
        </w:rPr>
        <w:t xml:space="preserve"> </w:t>
      </w: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1.1. Перечень подлежащих предоставлению муниципальных гарантий в 2023-2024 годах </w:t>
      </w:r>
    </w:p>
    <w:p w:rsidR="005D23D1" w:rsidRDefault="005D23D1" w:rsidP="005D23D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714"/>
        <w:gridCol w:w="1602"/>
        <w:gridCol w:w="1714"/>
        <w:gridCol w:w="1508"/>
        <w:gridCol w:w="1276"/>
        <w:gridCol w:w="1843"/>
      </w:tblGrid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(цель) гарантирования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гарантий, тыс. руб.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принципала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(отсутствие</w:t>
            </w:r>
            <w:proofErr w:type="gramStart"/>
            <w:r>
              <w:rPr>
                <w:sz w:val="22"/>
                <w:szCs w:val="22"/>
              </w:rPr>
              <w:t>)п</w:t>
            </w:r>
            <w:proofErr w:type="gramEnd"/>
            <w:r>
              <w:rPr>
                <w:sz w:val="22"/>
                <w:szCs w:val="22"/>
              </w:rPr>
              <w:t>рава регрессного требования</w:t>
            </w:r>
          </w:p>
        </w:tc>
        <w:tc>
          <w:tcPr>
            <w:tcW w:w="127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кредитора</w:t>
            </w:r>
          </w:p>
        </w:tc>
        <w:tc>
          <w:tcPr>
            <w:tcW w:w="1843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действия гарантии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D23D1" w:rsidTr="004F6BFF">
        <w:tc>
          <w:tcPr>
            <w:tcW w:w="51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6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14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jc w:val="center"/>
        <w:rPr>
          <w:sz w:val="22"/>
          <w:szCs w:val="22"/>
        </w:rPr>
      </w:pPr>
      <w:r>
        <w:rPr>
          <w:sz w:val="22"/>
          <w:szCs w:val="22"/>
        </w:rPr>
        <w:t>1.2. Общий объем бюджетных ассигнований, предусмотренных на исполнение муниципальных гарантий по возможным гарантийным случаям в 2023-2024 годах</w:t>
      </w:r>
    </w:p>
    <w:p w:rsidR="005D23D1" w:rsidRDefault="005D23D1" w:rsidP="005D23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2938"/>
        <w:gridCol w:w="3189"/>
      </w:tblGrid>
      <w:tr w:rsidR="005D23D1" w:rsidTr="004F6BFF">
        <w:tc>
          <w:tcPr>
            <w:tcW w:w="365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муниципальных гарантий муниципального образования</w:t>
            </w:r>
          </w:p>
        </w:tc>
        <w:tc>
          <w:tcPr>
            <w:tcW w:w="311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в 2023 году,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5D23D1" w:rsidRDefault="005D23D1" w:rsidP="004F6BFF">
            <w:pPr>
              <w:rPr>
                <w:sz w:val="22"/>
                <w:szCs w:val="22"/>
              </w:rPr>
            </w:pPr>
          </w:p>
          <w:p w:rsidR="005D23D1" w:rsidRDefault="005D23D1" w:rsidP="004F6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в 2024 году,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D23D1" w:rsidTr="004F6BFF">
        <w:tc>
          <w:tcPr>
            <w:tcW w:w="365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счет источников финансирования дефицита местного бюджета</w:t>
            </w:r>
          </w:p>
        </w:tc>
        <w:tc>
          <w:tcPr>
            <w:tcW w:w="311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0 ,0</w:t>
            </w:r>
          </w:p>
        </w:tc>
        <w:tc>
          <w:tcPr>
            <w:tcW w:w="34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D23D1" w:rsidTr="004F6BFF">
        <w:tc>
          <w:tcPr>
            <w:tcW w:w="365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расходов местного бюджета</w:t>
            </w:r>
          </w:p>
        </w:tc>
        <w:tc>
          <w:tcPr>
            <w:tcW w:w="3119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0 ,0</w:t>
            </w:r>
          </w:p>
        </w:tc>
        <w:tc>
          <w:tcPr>
            <w:tcW w:w="3402" w:type="dxa"/>
          </w:tcPr>
          <w:p w:rsidR="005D23D1" w:rsidRDefault="005D23D1" w:rsidP="004F6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D23D1" w:rsidRDefault="005D23D1" w:rsidP="005D23D1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rPr>
          <w:sz w:val="22"/>
          <w:szCs w:val="22"/>
        </w:rPr>
      </w:pPr>
    </w:p>
    <w:p w:rsidR="005D23D1" w:rsidRDefault="005D23D1" w:rsidP="005D23D1">
      <w:pPr>
        <w:jc w:val="right"/>
        <w:rPr>
          <w:spacing w:val="1"/>
          <w:sz w:val="20"/>
          <w:szCs w:val="20"/>
        </w:rPr>
      </w:pPr>
    </w:p>
    <w:p w:rsidR="00C42371" w:rsidRDefault="00C42371" w:rsidP="00AC3ACE">
      <w:pPr>
        <w:shd w:val="clear" w:color="auto" w:fill="FFFFFF"/>
        <w:spacing w:before="211"/>
        <w:rPr>
          <w:bCs/>
          <w:color w:val="000000"/>
          <w:spacing w:val="-4"/>
        </w:rPr>
      </w:pPr>
      <w:bookmarkStart w:id="0" w:name="_GoBack"/>
      <w:bookmarkEnd w:id="0"/>
    </w:p>
    <w:p w:rsidR="00142D62" w:rsidRDefault="00C42371" w:rsidP="00594E0E">
      <w:pPr>
        <w:jc w:val="center"/>
      </w:pPr>
      <w:r>
        <w:rPr>
          <w:b/>
          <w:sz w:val="48"/>
          <w:szCs w:val="48"/>
        </w:rPr>
        <w:t xml:space="preserve">                                                                  </w:t>
      </w:r>
    </w:p>
    <w:sectPr w:rsidR="00142D62" w:rsidSect="00F2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2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3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1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8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6"/>
  </w:num>
  <w:num w:numId="23">
    <w:abstractNumId w:val="14"/>
  </w:num>
  <w:num w:numId="24">
    <w:abstractNumId w:val="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ACE"/>
    <w:rsid w:val="000633A8"/>
    <w:rsid w:val="000659DB"/>
    <w:rsid w:val="00070182"/>
    <w:rsid w:val="000A6884"/>
    <w:rsid w:val="00142D62"/>
    <w:rsid w:val="00247FC1"/>
    <w:rsid w:val="00594E0E"/>
    <w:rsid w:val="005D23D1"/>
    <w:rsid w:val="006E70B8"/>
    <w:rsid w:val="00746C55"/>
    <w:rsid w:val="00915142"/>
    <w:rsid w:val="00975C21"/>
    <w:rsid w:val="00A277A5"/>
    <w:rsid w:val="00AB2425"/>
    <w:rsid w:val="00AC3ACE"/>
    <w:rsid w:val="00C42371"/>
    <w:rsid w:val="00F23D08"/>
    <w:rsid w:val="00F2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C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237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locked/>
    <w:rsid w:val="00C42371"/>
    <w:pPr>
      <w:keepNext/>
      <w:spacing w:before="240" w:after="60"/>
      <w:outlineLvl w:val="1"/>
    </w:pPr>
    <w:rPr>
      <w:rFonts w:ascii="Arial" w:hAnsi="Arial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locked/>
    <w:rsid w:val="00C42371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ACE"/>
    <w:pPr>
      <w:ind w:left="708"/>
    </w:pPr>
  </w:style>
  <w:style w:type="paragraph" w:styleId="a4">
    <w:name w:val="No Spacing"/>
    <w:uiPriority w:val="1"/>
    <w:qFormat/>
    <w:rsid w:val="00AC3ACE"/>
    <w:rPr>
      <w:rFonts w:eastAsia="Times New Roman"/>
      <w:sz w:val="22"/>
      <w:szCs w:val="22"/>
    </w:rPr>
  </w:style>
  <w:style w:type="paragraph" w:styleId="a5">
    <w:name w:val="Balloon Text"/>
    <w:basedOn w:val="a"/>
    <w:link w:val="a6"/>
    <w:rsid w:val="00AC3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AC3ACE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C42371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link w:val="2"/>
    <w:rsid w:val="00C42371"/>
    <w:rPr>
      <w:rFonts w:ascii="Arial" w:eastAsia="Times New Roman" w:hAnsi="Arial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link w:val="6"/>
    <w:rsid w:val="00C42371"/>
    <w:rPr>
      <w:rFonts w:ascii="Times New Roman" w:eastAsia="Times New Roman" w:hAnsi="Times New Roman"/>
      <w:b/>
      <w:bCs/>
      <w:lang w:val="en-US" w:eastAsia="ar-SA"/>
    </w:rPr>
  </w:style>
  <w:style w:type="character" w:styleId="a7">
    <w:name w:val="Hyperlink"/>
    <w:unhideWhenUsed/>
    <w:rsid w:val="00C4237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C42371"/>
    <w:rPr>
      <w:color w:val="800080"/>
      <w:u w:val="single"/>
    </w:rPr>
  </w:style>
  <w:style w:type="character" w:customStyle="1" w:styleId="21">
    <w:name w:val="Заголовок 2 Знак1"/>
    <w:aliases w:val="H2 Знак1,&quot;Изумруд&quot; Знак1"/>
    <w:semiHidden/>
    <w:rsid w:val="00C423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header"/>
    <w:basedOn w:val="a"/>
    <w:link w:val="aa"/>
    <w:unhideWhenUsed/>
    <w:rsid w:val="00C4237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Верхний колонтитул Знак"/>
    <w:link w:val="a9"/>
    <w:rsid w:val="00C4237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footer"/>
    <w:basedOn w:val="a"/>
    <w:link w:val="ac"/>
    <w:unhideWhenUsed/>
    <w:rsid w:val="00C42371"/>
    <w:pPr>
      <w:tabs>
        <w:tab w:val="center" w:pos="4677"/>
        <w:tab w:val="right" w:pos="9355"/>
      </w:tabs>
    </w:pPr>
    <w:rPr>
      <w:sz w:val="28"/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42371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d">
    <w:name w:val="List"/>
    <w:basedOn w:val="a"/>
    <w:unhideWhenUsed/>
    <w:rsid w:val="00C42371"/>
    <w:pPr>
      <w:ind w:left="283" w:hanging="283"/>
    </w:pPr>
  </w:style>
  <w:style w:type="paragraph" w:styleId="22">
    <w:name w:val="List 2"/>
    <w:basedOn w:val="a"/>
    <w:unhideWhenUsed/>
    <w:rsid w:val="00C42371"/>
    <w:pPr>
      <w:ind w:left="566" w:hanging="283"/>
    </w:pPr>
  </w:style>
  <w:style w:type="paragraph" w:styleId="ae">
    <w:name w:val="Title"/>
    <w:basedOn w:val="a"/>
    <w:link w:val="af"/>
    <w:qFormat/>
    <w:locked/>
    <w:rsid w:val="00C4237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rsid w:val="00C42371"/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paragraph" w:styleId="af0">
    <w:name w:val="Body Text"/>
    <w:basedOn w:val="a"/>
    <w:link w:val="af1"/>
    <w:unhideWhenUsed/>
    <w:rsid w:val="00C42371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2">
    <w:name w:val="Body Text Indent"/>
    <w:basedOn w:val="a"/>
    <w:link w:val="af3"/>
    <w:unhideWhenUsed/>
    <w:rsid w:val="00C42371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f4">
    <w:name w:val="Body Text First Indent"/>
    <w:basedOn w:val="af0"/>
    <w:link w:val="af5"/>
    <w:unhideWhenUsed/>
    <w:rsid w:val="00C42371"/>
    <w:pPr>
      <w:ind w:firstLine="210"/>
    </w:pPr>
  </w:style>
  <w:style w:type="character" w:customStyle="1" w:styleId="af5">
    <w:name w:val="Красная строка Знак"/>
    <w:link w:val="af4"/>
    <w:rsid w:val="00C4237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unhideWhenUsed/>
    <w:rsid w:val="00C42371"/>
    <w:rPr>
      <w:b/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C42371"/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af6">
    <w:name w:val="Plain Text"/>
    <w:basedOn w:val="a"/>
    <w:link w:val="af7"/>
    <w:unhideWhenUsed/>
    <w:rsid w:val="00C42371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C42371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8">
    <w:name w:val="Заголовок"/>
    <w:basedOn w:val="a"/>
    <w:next w:val="af0"/>
    <w:rsid w:val="00C4237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C42371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2">
    <w:name w:val="Указатель1"/>
    <w:basedOn w:val="a"/>
    <w:rsid w:val="00C42371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9">
    <w:name w:val="Содержимое врезки"/>
    <w:basedOn w:val="af0"/>
    <w:rsid w:val="00C42371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C42371"/>
    <w:pPr>
      <w:suppressLineNumbers/>
      <w:suppressAutoHyphens/>
    </w:pPr>
    <w:rPr>
      <w:lang w:eastAsia="ar-SA"/>
    </w:rPr>
  </w:style>
  <w:style w:type="paragraph" w:customStyle="1" w:styleId="afb">
    <w:name w:val="Заголовок таблицы"/>
    <w:basedOn w:val="afa"/>
    <w:rsid w:val="00C42371"/>
    <w:pPr>
      <w:jc w:val="center"/>
    </w:pPr>
    <w:rPr>
      <w:b/>
      <w:bCs/>
    </w:rPr>
  </w:style>
  <w:style w:type="paragraph" w:customStyle="1" w:styleId="ConsPlusNormal">
    <w:name w:val="ConsPlusNormal"/>
    <w:rsid w:val="00C423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Знак Знак1 Знак Знак Знак Знак"/>
    <w:basedOn w:val="a"/>
    <w:rsid w:val="00C423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237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Nonformat">
    <w:name w:val="ConsNonformat"/>
    <w:rsid w:val="00C4237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character" w:customStyle="1" w:styleId="afc">
    <w:name w:val="Цветовое выделение"/>
    <w:uiPriority w:val="99"/>
    <w:rsid w:val="00C42371"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rsid w:val="00C42371"/>
  </w:style>
  <w:style w:type="character" w:customStyle="1" w:styleId="afd">
    <w:name w:val="Символ нумерации"/>
    <w:rsid w:val="00C42371"/>
  </w:style>
  <w:style w:type="character" w:customStyle="1" w:styleId="7">
    <w:name w:val="Знак Знак7"/>
    <w:rsid w:val="00C42371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C42371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rsid w:val="00C42371"/>
  </w:style>
  <w:style w:type="character" w:customStyle="1" w:styleId="match">
    <w:name w:val="match"/>
    <w:rsid w:val="00C42371"/>
  </w:style>
  <w:style w:type="table" w:styleId="afe">
    <w:name w:val="Table Grid"/>
    <w:basedOn w:val="a1"/>
    <w:locked/>
    <w:rsid w:val="00C4237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142D62"/>
  </w:style>
  <w:style w:type="character" w:customStyle="1" w:styleId="WW8Num1z1">
    <w:name w:val="WW8Num1z1"/>
    <w:rsid w:val="00142D62"/>
  </w:style>
  <w:style w:type="character" w:customStyle="1" w:styleId="WW8Num1z2">
    <w:name w:val="WW8Num1z2"/>
    <w:rsid w:val="00142D62"/>
  </w:style>
  <w:style w:type="character" w:customStyle="1" w:styleId="WW8Num1z3">
    <w:name w:val="WW8Num1z3"/>
    <w:rsid w:val="00142D62"/>
  </w:style>
  <w:style w:type="character" w:customStyle="1" w:styleId="WW8Num1z4">
    <w:name w:val="WW8Num1z4"/>
    <w:rsid w:val="00142D62"/>
  </w:style>
  <w:style w:type="character" w:customStyle="1" w:styleId="WW8Num1z5">
    <w:name w:val="WW8Num1z5"/>
    <w:rsid w:val="00142D62"/>
  </w:style>
  <w:style w:type="character" w:customStyle="1" w:styleId="WW8Num1z6">
    <w:name w:val="WW8Num1z6"/>
    <w:rsid w:val="00142D62"/>
  </w:style>
  <w:style w:type="character" w:customStyle="1" w:styleId="WW8Num1z7">
    <w:name w:val="WW8Num1z7"/>
    <w:rsid w:val="00142D62"/>
  </w:style>
  <w:style w:type="character" w:customStyle="1" w:styleId="WW8Num1z8">
    <w:name w:val="WW8Num1z8"/>
    <w:rsid w:val="00142D62"/>
  </w:style>
  <w:style w:type="character" w:customStyle="1" w:styleId="WW8Num2z0">
    <w:name w:val="WW8Num2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z1">
    <w:name w:val="WW8Num2z1"/>
    <w:rsid w:val="00142D62"/>
  </w:style>
  <w:style w:type="character" w:customStyle="1" w:styleId="WW8Num2z2">
    <w:name w:val="WW8Num2z2"/>
    <w:rsid w:val="00142D62"/>
  </w:style>
  <w:style w:type="character" w:customStyle="1" w:styleId="WW8Num2z3">
    <w:name w:val="WW8Num2z3"/>
    <w:rsid w:val="00142D62"/>
  </w:style>
  <w:style w:type="character" w:customStyle="1" w:styleId="WW8Num2z4">
    <w:name w:val="WW8Num2z4"/>
    <w:rsid w:val="00142D62"/>
  </w:style>
  <w:style w:type="character" w:customStyle="1" w:styleId="WW8Num2z5">
    <w:name w:val="WW8Num2z5"/>
    <w:rsid w:val="00142D62"/>
  </w:style>
  <w:style w:type="character" w:customStyle="1" w:styleId="WW8Num2z6">
    <w:name w:val="WW8Num2z6"/>
    <w:rsid w:val="00142D62"/>
  </w:style>
  <w:style w:type="character" w:customStyle="1" w:styleId="WW8Num2z7">
    <w:name w:val="WW8Num2z7"/>
    <w:rsid w:val="00142D62"/>
  </w:style>
  <w:style w:type="character" w:customStyle="1" w:styleId="WW8Num2z8">
    <w:name w:val="WW8Num2z8"/>
    <w:rsid w:val="00142D62"/>
  </w:style>
  <w:style w:type="character" w:customStyle="1" w:styleId="WW8Num3z0">
    <w:name w:val="WW8Num3z0"/>
    <w:rsid w:val="00142D62"/>
    <w:rPr>
      <w:rFonts w:hint="default"/>
    </w:rPr>
  </w:style>
  <w:style w:type="character" w:customStyle="1" w:styleId="WW8Num3z1">
    <w:name w:val="WW8Num3z1"/>
    <w:rsid w:val="00142D62"/>
  </w:style>
  <w:style w:type="character" w:customStyle="1" w:styleId="WW8Num3z2">
    <w:name w:val="WW8Num3z2"/>
    <w:rsid w:val="00142D62"/>
  </w:style>
  <w:style w:type="character" w:customStyle="1" w:styleId="WW8Num3z3">
    <w:name w:val="WW8Num3z3"/>
    <w:rsid w:val="00142D62"/>
  </w:style>
  <w:style w:type="character" w:customStyle="1" w:styleId="WW8Num3z4">
    <w:name w:val="WW8Num3z4"/>
    <w:rsid w:val="00142D62"/>
  </w:style>
  <w:style w:type="character" w:customStyle="1" w:styleId="WW8Num3z5">
    <w:name w:val="WW8Num3z5"/>
    <w:rsid w:val="00142D62"/>
  </w:style>
  <w:style w:type="character" w:customStyle="1" w:styleId="WW8Num3z6">
    <w:name w:val="WW8Num3z6"/>
    <w:rsid w:val="00142D62"/>
  </w:style>
  <w:style w:type="character" w:customStyle="1" w:styleId="WW8Num3z7">
    <w:name w:val="WW8Num3z7"/>
    <w:rsid w:val="00142D62"/>
  </w:style>
  <w:style w:type="character" w:customStyle="1" w:styleId="WW8Num3z8">
    <w:name w:val="WW8Num3z8"/>
    <w:rsid w:val="00142D62"/>
  </w:style>
  <w:style w:type="character" w:customStyle="1" w:styleId="WW8Num4z0">
    <w:name w:val="WW8Num4z0"/>
    <w:rsid w:val="00142D62"/>
    <w:rPr>
      <w:rFonts w:hint="default"/>
    </w:rPr>
  </w:style>
  <w:style w:type="character" w:customStyle="1" w:styleId="WW8Num4z1">
    <w:name w:val="WW8Num4z1"/>
    <w:rsid w:val="00142D62"/>
  </w:style>
  <w:style w:type="character" w:customStyle="1" w:styleId="WW8Num4z2">
    <w:name w:val="WW8Num4z2"/>
    <w:rsid w:val="00142D62"/>
  </w:style>
  <w:style w:type="character" w:customStyle="1" w:styleId="WW8Num4z3">
    <w:name w:val="WW8Num4z3"/>
    <w:rsid w:val="00142D62"/>
  </w:style>
  <w:style w:type="character" w:customStyle="1" w:styleId="WW8Num4z4">
    <w:name w:val="WW8Num4z4"/>
    <w:rsid w:val="00142D62"/>
  </w:style>
  <w:style w:type="character" w:customStyle="1" w:styleId="WW8Num4z5">
    <w:name w:val="WW8Num4z5"/>
    <w:rsid w:val="00142D62"/>
  </w:style>
  <w:style w:type="character" w:customStyle="1" w:styleId="WW8Num4z6">
    <w:name w:val="WW8Num4z6"/>
    <w:rsid w:val="00142D62"/>
  </w:style>
  <w:style w:type="character" w:customStyle="1" w:styleId="WW8Num4z7">
    <w:name w:val="WW8Num4z7"/>
    <w:rsid w:val="00142D62"/>
  </w:style>
  <w:style w:type="character" w:customStyle="1" w:styleId="WW8Num4z8">
    <w:name w:val="WW8Num4z8"/>
    <w:rsid w:val="00142D62"/>
  </w:style>
  <w:style w:type="character" w:customStyle="1" w:styleId="WW8Num5z0">
    <w:name w:val="WW8Num5z0"/>
    <w:rsid w:val="00142D62"/>
    <w:rPr>
      <w:rFonts w:hint="default"/>
    </w:rPr>
  </w:style>
  <w:style w:type="character" w:customStyle="1" w:styleId="WW8Num5z1">
    <w:name w:val="WW8Num5z1"/>
    <w:rsid w:val="00142D62"/>
  </w:style>
  <w:style w:type="character" w:customStyle="1" w:styleId="WW8Num5z2">
    <w:name w:val="WW8Num5z2"/>
    <w:rsid w:val="00142D62"/>
  </w:style>
  <w:style w:type="character" w:customStyle="1" w:styleId="WW8Num5z3">
    <w:name w:val="WW8Num5z3"/>
    <w:rsid w:val="00142D62"/>
  </w:style>
  <w:style w:type="character" w:customStyle="1" w:styleId="WW8Num5z4">
    <w:name w:val="WW8Num5z4"/>
    <w:rsid w:val="00142D62"/>
  </w:style>
  <w:style w:type="character" w:customStyle="1" w:styleId="WW8Num5z5">
    <w:name w:val="WW8Num5z5"/>
    <w:rsid w:val="00142D62"/>
  </w:style>
  <w:style w:type="character" w:customStyle="1" w:styleId="WW8Num5z6">
    <w:name w:val="WW8Num5z6"/>
    <w:rsid w:val="00142D62"/>
  </w:style>
  <w:style w:type="character" w:customStyle="1" w:styleId="WW8Num5z7">
    <w:name w:val="WW8Num5z7"/>
    <w:rsid w:val="00142D62"/>
  </w:style>
  <w:style w:type="character" w:customStyle="1" w:styleId="WW8Num5z8">
    <w:name w:val="WW8Num5z8"/>
    <w:rsid w:val="00142D62"/>
  </w:style>
  <w:style w:type="character" w:customStyle="1" w:styleId="WW8Num6z0">
    <w:name w:val="WW8Num6z0"/>
    <w:rsid w:val="00142D62"/>
    <w:rPr>
      <w:rFonts w:hint="default"/>
      <w:b/>
    </w:rPr>
  </w:style>
  <w:style w:type="character" w:customStyle="1" w:styleId="WW8Num6z1">
    <w:name w:val="WW8Num6z1"/>
    <w:rsid w:val="00142D62"/>
  </w:style>
  <w:style w:type="character" w:customStyle="1" w:styleId="WW8Num6z2">
    <w:name w:val="WW8Num6z2"/>
    <w:rsid w:val="00142D62"/>
  </w:style>
  <w:style w:type="character" w:customStyle="1" w:styleId="WW8Num6z3">
    <w:name w:val="WW8Num6z3"/>
    <w:rsid w:val="00142D62"/>
  </w:style>
  <w:style w:type="character" w:customStyle="1" w:styleId="WW8Num6z4">
    <w:name w:val="WW8Num6z4"/>
    <w:rsid w:val="00142D62"/>
  </w:style>
  <w:style w:type="character" w:customStyle="1" w:styleId="WW8Num6z5">
    <w:name w:val="WW8Num6z5"/>
    <w:rsid w:val="00142D62"/>
  </w:style>
  <w:style w:type="character" w:customStyle="1" w:styleId="WW8Num6z6">
    <w:name w:val="WW8Num6z6"/>
    <w:rsid w:val="00142D62"/>
  </w:style>
  <w:style w:type="character" w:customStyle="1" w:styleId="WW8Num6z7">
    <w:name w:val="WW8Num6z7"/>
    <w:rsid w:val="00142D62"/>
  </w:style>
  <w:style w:type="character" w:customStyle="1" w:styleId="WW8Num6z8">
    <w:name w:val="WW8Num6z8"/>
    <w:rsid w:val="00142D62"/>
  </w:style>
  <w:style w:type="character" w:customStyle="1" w:styleId="WW8Num7z0">
    <w:name w:val="WW8Num7z0"/>
    <w:rsid w:val="00142D62"/>
    <w:rPr>
      <w:rFonts w:hint="default"/>
    </w:rPr>
  </w:style>
  <w:style w:type="character" w:customStyle="1" w:styleId="WW8Num7z1">
    <w:name w:val="WW8Num7z1"/>
    <w:rsid w:val="00142D62"/>
  </w:style>
  <w:style w:type="character" w:customStyle="1" w:styleId="WW8Num7z2">
    <w:name w:val="WW8Num7z2"/>
    <w:rsid w:val="00142D62"/>
  </w:style>
  <w:style w:type="character" w:customStyle="1" w:styleId="WW8Num7z3">
    <w:name w:val="WW8Num7z3"/>
    <w:rsid w:val="00142D62"/>
  </w:style>
  <w:style w:type="character" w:customStyle="1" w:styleId="WW8Num7z4">
    <w:name w:val="WW8Num7z4"/>
    <w:rsid w:val="00142D62"/>
  </w:style>
  <w:style w:type="character" w:customStyle="1" w:styleId="WW8Num7z5">
    <w:name w:val="WW8Num7z5"/>
    <w:rsid w:val="00142D62"/>
  </w:style>
  <w:style w:type="character" w:customStyle="1" w:styleId="WW8Num7z6">
    <w:name w:val="WW8Num7z6"/>
    <w:rsid w:val="00142D62"/>
  </w:style>
  <w:style w:type="character" w:customStyle="1" w:styleId="WW8Num7z7">
    <w:name w:val="WW8Num7z7"/>
    <w:rsid w:val="00142D62"/>
  </w:style>
  <w:style w:type="character" w:customStyle="1" w:styleId="WW8Num7z8">
    <w:name w:val="WW8Num7z8"/>
    <w:rsid w:val="00142D62"/>
  </w:style>
  <w:style w:type="character" w:customStyle="1" w:styleId="WW8Num8z0">
    <w:name w:val="WW8Num8z0"/>
    <w:rsid w:val="00142D62"/>
    <w:rPr>
      <w:rFonts w:hint="default"/>
      <w:b w:val="0"/>
    </w:rPr>
  </w:style>
  <w:style w:type="character" w:customStyle="1" w:styleId="WW8Num8z1">
    <w:name w:val="WW8Num8z1"/>
    <w:rsid w:val="00142D62"/>
  </w:style>
  <w:style w:type="character" w:customStyle="1" w:styleId="WW8Num8z2">
    <w:name w:val="WW8Num8z2"/>
    <w:rsid w:val="00142D62"/>
  </w:style>
  <w:style w:type="character" w:customStyle="1" w:styleId="WW8Num8z3">
    <w:name w:val="WW8Num8z3"/>
    <w:rsid w:val="00142D62"/>
  </w:style>
  <w:style w:type="character" w:customStyle="1" w:styleId="WW8Num8z4">
    <w:name w:val="WW8Num8z4"/>
    <w:rsid w:val="00142D62"/>
  </w:style>
  <w:style w:type="character" w:customStyle="1" w:styleId="WW8Num8z5">
    <w:name w:val="WW8Num8z5"/>
    <w:rsid w:val="00142D62"/>
  </w:style>
  <w:style w:type="character" w:customStyle="1" w:styleId="WW8Num8z6">
    <w:name w:val="WW8Num8z6"/>
    <w:rsid w:val="00142D62"/>
  </w:style>
  <w:style w:type="character" w:customStyle="1" w:styleId="WW8Num8z7">
    <w:name w:val="WW8Num8z7"/>
    <w:rsid w:val="00142D62"/>
  </w:style>
  <w:style w:type="character" w:customStyle="1" w:styleId="WW8Num8z8">
    <w:name w:val="WW8Num8z8"/>
    <w:rsid w:val="00142D62"/>
  </w:style>
  <w:style w:type="character" w:customStyle="1" w:styleId="WW8Num9z0">
    <w:name w:val="WW8Num9z0"/>
    <w:rsid w:val="00142D62"/>
    <w:rPr>
      <w:rFonts w:hint="default"/>
    </w:rPr>
  </w:style>
  <w:style w:type="character" w:customStyle="1" w:styleId="WW8Num9z1">
    <w:name w:val="WW8Num9z1"/>
    <w:rsid w:val="00142D62"/>
  </w:style>
  <w:style w:type="character" w:customStyle="1" w:styleId="WW8Num9z2">
    <w:name w:val="WW8Num9z2"/>
    <w:rsid w:val="00142D62"/>
  </w:style>
  <w:style w:type="character" w:customStyle="1" w:styleId="WW8Num9z3">
    <w:name w:val="WW8Num9z3"/>
    <w:rsid w:val="00142D62"/>
  </w:style>
  <w:style w:type="character" w:customStyle="1" w:styleId="WW8Num9z4">
    <w:name w:val="WW8Num9z4"/>
    <w:rsid w:val="00142D62"/>
  </w:style>
  <w:style w:type="character" w:customStyle="1" w:styleId="WW8Num9z5">
    <w:name w:val="WW8Num9z5"/>
    <w:rsid w:val="00142D62"/>
  </w:style>
  <w:style w:type="character" w:customStyle="1" w:styleId="WW8Num9z6">
    <w:name w:val="WW8Num9z6"/>
    <w:rsid w:val="00142D62"/>
  </w:style>
  <w:style w:type="character" w:customStyle="1" w:styleId="WW8Num9z7">
    <w:name w:val="WW8Num9z7"/>
    <w:rsid w:val="00142D62"/>
  </w:style>
  <w:style w:type="character" w:customStyle="1" w:styleId="WW8Num9z8">
    <w:name w:val="WW8Num9z8"/>
    <w:rsid w:val="00142D62"/>
  </w:style>
  <w:style w:type="character" w:customStyle="1" w:styleId="WW8Num10z0">
    <w:name w:val="WW8Num10z0"/>
    <w:rsid w:val="00142D62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0z1">
    <w:name w:val="WW8Num10z1"/>
    <w:rsid w:val="00142D62"/>
  </w:style>
  <w:style w:type="character" w:customStyle="1" w:styleId="WW8Num10z2">
    <w:name w:val="WW8Num10z2"/>
    <w:rsid w:val="00142D62"/>
  </w:style>
  <w:style w:type="character" w:customStyle="1" w:styleId="WW8Num10z3">
    <w:name w:val="WW8Num10z3"/>
    <w:rsid w:val="00142D62"/>
  </w:style>
  <w:style w:type="character" w:customStyle="1" w:styleId="WW8Num10z4">
    <w:name w:val="WW8Num10z4"/>
    <w:rsid w:val="00142D62"/>
  </w:style>
  <w:style w:type="character" w:customStyle="1" w:styleId="WW8Num10z5">
    <w:name w:val="WW8Num10z5"/>
    <w:rsid w:val="00142D62"/>
  </w:style>
  <w:style w:type="character" w:customStyle="1" w:styleId="WW8Num10z6">
    <w:name w:val="WW8Num10z6"/>
    <w:rsid w:val="00142D62"/>
  </w:style>
  <w:style w:type="character" w:customStyle="1" w:styleId="WW8Num10z7">
    <w:name w:val="WW8Num10z7"/>
    <w:rsid w:val="00142D62"/>
  </w:style>
  <w:style w:type="character" w:customStyle="1" w:styleId="WW8Num10z8">
    <w:name w:val="WW8Num10z8"/>
    <w:rsid w:val="00142D62"/>
  </w:style>
  <w:style w:type="character" w:customStyle="1" w:styleId="WW8Num11z0">
    <w:name w:val="WW8Num11z0"/>
    <w:rsid w:val="00142D62"/>
    <w:rPr>
      <w:rFonts w:hint="default"/>
    </w:rPr>
  </w:style>
  <w:style w:type="character" w:customStyle="1" w:styleId="WW8Num11z1">
    <w:name w:val="WW8Num11z1"/>
    <w:rsid w:val="00142D62"/>
  </w:style>
  <w:style w:type="character" w:customStyle="1" w:styleId="WW8Num11z2">
    <w:name w:val="WW8Num11z2"/>
    <w:rsid w:val="00142D62"/>
  </w:style>
  <w:style w:type="character" w:customStyle="1" w:styleId="WW8Num11z3">
    <w:name w:val="WW8Num11z3"/>
    <w:rsid w:val="00142D62"/>
  </w:style>
  <w:style w:type="character" w:customStyle="1" w:styleId="WW8Num11z4">
    <w:name w:val="WW8Num11z4"/>
    <w:rsid w:val="00142D62"/>
  </w:style>
  <w:style w:type="character" w:customStyle="1" w:styleId="WW8Num11z5">
    <w:name w:val="WW8Num11z5"/>
    <w:rsid w:val="00142D62"/>
  </w:style>
  <w:style w:type="character" w:customStyle="1" w:styleId="WW8Num11z6">
    <w:name w:val="WW8Num11z6"/>
    <w:rsid w:val="00142D62"/>
  </w:style>
  <w:style w:type="character" w:customStyle="1" w:styleId="WW8Num11z7">
    <w:name w:val="WW8Num11z7"/>
    <w:rsid w:val="00142D62"/>
  </w:style>
  <w:style w:type="character" w:customStyle="1" w:styleId="WW8Num11z8">
    <w:name w:val="WW8Num11z8"/>
    <w:rsid w:val="00142D62"/>
  </w:style>
  <w:style w:type="character" w:customStyle="1" w:styleId="WW8Num12z0">
    <w:name w:val="WW8Num12z0"/>
    <w:rsid w:val="00142D62"/>
  </w:style>
  <w:style w:type="character" w:customStyle="1" w:styleId="WW8Num12z1">
    <w:name w:val="WW8Num12z1"/>
    <w:rsid w:val="00142D62"/>
  </w:style>
  <w:style w:type="character" w:customStyle="1" w:styleId="WW8Num12z2">
    <w:name w:val="WW8Num12z2"/>
    <w:rsid w:val="00142D62"/>
  </w:style>
  <w:style w:type="character" w:customStyle="1" w:styleId="WW8Num12z3">
    <w:name w:val="WW8Num12z3"/>
    <w:rsid w:val="00142D62"/>
  </w:style>
  <w:style w:type="character" w:customStyle="1" w:styleId="WW8Num12z4">
    <w:name w:val="WW8Num12z4"/>
    <w:rsid w:val="00142D62"/>
  </w:style>
  <w:style w:type="character" w:customStyle="1" w:styleId="WW8Num12z5">
    <w:name w:val="WW8Num12z5"/>
    <w:rsid w:val="00142D62"/>
  </w:style>
  <w:style w:type="character" w:customStyle="1" w:styleId="WW8Num12z6">
    <w:name w:val="WW8Num12z6"/>
    <w:rsid w:val="00142D62"/>
  </w:style>
  <w:style w:type="character" w:customStyle="1" w:styleId="WW8Num12z7">
    <w:name w:val="WW8Num12z7"/>
    <w:rsid w:val="00142D62"/>
  </w:style>
  <w:style w:type="character" w:customStyle="1" w:styleId="WW8Num12z8">
    <w:name w:val="WW8Num12z8"/>
    <w:rsid w:val="00142D62"/>
  </w:style>
  <w:style w:type="character" w:customStyle="1" w:styleId="WW8Num13z0">
    <w:name w:val="WW8Num13z0"/>
    <w:rsid w:val="00142D62"/>
    <w:rPr>
      <w:rFonts w:hint="default"/>
    </w:rPr>
  </w:style>
  <w:style w:type="character" w:customStyle="1" w:styleId="WW8Num13z1">
    <w:name w:val="WW8Num13z1"/>
    <w:rsid w:val="00142D62"/>
  </w:style>
  <w:style w:type="character" w:customStyle="1" w:styleId="WW8Num13z2">
    <w:name w:val="WW8Num13z2"/>
    <w:rsid w:val="00142D62"/>
  </w:style>
  <w:style w:type="character" w:customStyle="1" w:styleId="WW8Num13z3">
    <w:name w:val="WW8Num13z3"/>
    <w:rsid w:val="00142D62"/>
  </w:style>
  <w:style w:type="character" w:customStyle="1" w:styleId="WW8Num13z4">
    <w:name w:val="WW8Num13z4"/>
    <w:rsid w:val="00142D62"/>
  </w:style>
  <w:style w:type="character" w:customStyle="1" w:styleId="WW8Num13z5">
    <w:name w:val="WW8Num13z5"/>
    <w:rsid w:val="00142D62"/>
  </w:style>
  <w:style w:type="character" w:customStyle="1" w:styleId="WW8Num13z6">
    <w:name w:val="WW8Num13z6"/>
    <w:rsid w:val="00142D62"/>
  </w:style>
  <w:style w:type="character" w:customStyle="1" w:styleId="WW8Num13z7">
    <w:name w:val="WW8Num13z7"/>
    <w:rsid w:val="00142D62"/>
  </w:style>
  <w:style w:type="character" w:customStyle="1" w:styleId="WW8Num13z8">
    <w:name w:val="WW8Num13z8"/>
    <w:rsid w:val="00142D62"/>
  </w:style>
  <w:style w:type="character" w:customStyle="1" w:styleId="WW8Num14z0">
    <w:name w:val="WW8Num14z0"/>
    <w:rsid w:val="00142D62"/>
    <w:rPr>
      <w:rFonts w:hint="default"/>
    </w:rPr>
  </w:style>
  <w:style w:type="character" w:customStyle="1" w:styleId="WW8Num14z1">
    <w:name w:val="WW8Num14z1"/>
    <w:rsid w:val="00142D62"/>
  </w:style>
  <w:style w:type="character" w:customStyle="1" w:styleId="WW8Num14z2">
    <w:name w:val="WW8Num14z2"/>
    <w:rsid w:val="00142D62"/>
  </w:style>
  <w:style w:type="character" w:customStyle="1" w:styleId="WW8Num14z3">
    <w:name w:val="WW8Num14z3"/>
    <w:rsid w:val="00142D62"/>
  </w:style>
  <w:style w:type="character" w:customStyle="1" w:styleId="WW8Num14z4">
    <w:name w:val="WW8Num14z4"/>
    <w:rsid w:val="00142D62"/>
  </w:style>
  <w:style w:type="character" w:customStyle="1" w:styleId="WW8Num14z5">
    <w:name w:val="WW8Num14z5"/>
    <w:rsid w:val="00142D62"/>
  </w:style>
  <w:style w:type="character" w:customStyle="1" w:styleId="WW8Num14z6">
    <w:name w:val="WW8Num14z6"/>
    <w:rsid w:val="00142D62"/>
  </w:style>
  <w:style w:type="character" w:customStyle="1" w:styleId="WW8Num14z7">
    <w:name w:val="WW8Num14z7"/>
    <w:rsid w:val="00142D62"/>
  </w:style>
  <w:style w:type="character" w:customStyle="1" w:styleId="WW8Num14z8">
    <w:name w:val="WW8Num14z8"/>
    <w:rsid w:val="00142D62"/>
  </w:style>
  <w:style w:type="character" w:customStyle="1" w:styleId="WW8Num15z0">
    <w:name w:val="WW8Num15z0"/>
    <w:rsid w:val="00142D62"/>
    <w:rPr>
      <w:rFonts w:hint="default"/>
    </w:rPr>
  </w:style>
  <w:style w:type="character" w:customStyle="1" w:styleId="WW8Num15z1">
    <w:name w:val="WW8Num15z1"/>
    <w:rsid w:val="00142D62"/>
  </w:style>
  <w:style w:type="character" w:customStyle="1" w:styleId="WW8Num15z2">
    <w:name w:val="WW8Num15z2"/>
    <w:rsid w:val="00142D62"/>
  </w:style>
  <w:style w:type="character" w:customStyle="1" w:styleId="WW8Num15z3">
    <w:name w:val="WW8Num15z3"/>
    <w:rsid w:val="00142D62"/>
  </w:style>
  <w:style w:type="character" w:customStyle="1" w:styleId="WW8Num15z4">
    <w:name w:val="WW8Num15z4"/>
    <w:rsid w:val="00142D62"/>
  </w:style>
  <w:style w:type="character" w:customStyle="1" w:styleId="WW8Num15z5">
    <w:name w:val="WW8Num15z5"/>
    <w:rsid w:val="00142D62"/>
  </w:style>
  <w:style w:type="character" w:customStyle="1" w:styleId="WW8Num15z6">
    <w:name w:val="WW8Num15z6"/>
    <w:rsid w:val="00142D62"/>
  </w:style>
  <w:style w:type="character" w:customStyle="1" w:styleId="WW8Num15z7">
    <w:name w:val="WW8Num15z7"/>
    <w:rsid w:val="00142D62"/>
  </w:style>
  <w:style w:type="character" w:customStyle="1" w:styleId="WW8Num15z8">
    <w:name w:val="WW8Num15z8"/>
    <w:rsid w:val="00142D62"/>
  </w:style>
  <w:style w:type="character" w:customStyle="1" w:styleId="WW8Num16z0">
    <w:name w:val="WW8Num16z0"/>
    <w:rsid w:val="00142D62"/>
    <w:rPr>
      <w:rFonts w:ascii="Symbol" w:hAnsi="Symbol" w:cs="Symbol" w:hint="default"/>
    </w:rPr>
  </w:style>
  <w:style w:type="character" w:customStyle="1" w:styleId="WW8Num16z1">
    <w:name w:val="WW8Num16z1"/>
    <w:rsid w:val="00142D62"/>
    <w:rPr>
      <w:rFonts w:ascii="Courier New" w:hAnsi="Courier New" w:cs="Courier New" w:hint="default"/>
    </w:rPr>
  </w:style>
  <w:style w:type="character" w:customStyle="1" w:styleId="WW8Num16z2">
    <w:name w:val="WW8Num16z2"/>
    <w:rsid w:val="00142D62"/>
    <w:rPr>
      <w:rFonts w:ascii="Wingdings" w:hAnsi="Wingdings" w:cs="Wingdings" w:hint="default"/>
    </w:rPr>
  </w:style>
  <w:style w:type="character" w:customStyle="1" w:styleId="WW8Num17z0">
    <w:name w:val="WW8Num17z0"/>
    <w:rsid w:val="00142D62"/>
    <w:rPr>
      <w:rFonts w:hint="default"/>
    </w:rPr>
  </w:style>
  <w:style w:type="character" w:customStyle="1" w:styleId="WW8Num17z1">
    <w:name w:val="WW8Num17z1"/>
    <w:rsid w:val="00142D62"/>
  </w:style>
  <w:style w:type="character" w:customStyle="1" w:styleId="WW8Num17z2">
    <w:name w:val="WW8Num17z2"/>
    <w:rsid w:val="00142D62"/>
  </w:style>
  <w:style w:type="character" w:customStyle="1" w:styleId="WW8Num17z3">
    <w:name w:val="WW8Num17z3"/>
    <w:rsid w:val="00142D62"/>
  </w:style>
  <w:style w:type="character" w:customStyle="1" w:styleId="WW8Num17z4">
    <w:name w:val="WW8Num17z4"/>
    <w:rsid w:val="00142D62"/>
  </w:style>
  <w:style w:type="character" w:customStyle="1" w:styleId="WW8Num17z5">
    <w:name w:val="WW8Num17z5"/>
    <w:rsid w:val="00142D62"/>
  </w:style>
  <w:style w:type="character" w:customStyle="1" w:styleId="WW8Num17z6">
    <w:name w:val="WW8Num17z6"/>
    <w:rsid w:val="00142D62"/>
  </w:style>
  <w:style w:type="character" w:customStyle="1" w:styleId="WW8Num17z7">
    <w:name w:val="WW8Num17z7"/>
    <w:rsid w:val="00142D62"/>
  </w:style>
  <w:style w:type="character" w:customStyle="1" w:styleId="WW8Num17z8">
    <w:name w:val="WW8Num17z8"/>
    <w:rsid w:val="00142D62"/>
  </w:style>
  <w:style w:type="character" w:customStyle="1" w:styleId="WW8Num18z0">
    <w:name w:val="WW8Num18z0"/>
    <w:rsid w:val="00142D62"/>
    <w:rPr>
      <w:rFonts w:hint="default"/>
    </w:rPr>
  </w:style>
  <w:style w:type="character" w:customStyle="1" w:styleId="WW8Num18z1">
    <w:name w:val="WW8Num18z1"/>
    <w:rsid w:val="00142D62"/>
  </w:style>
  <w:style w:type="character" w:customStyle="1" w:styleId="WW8Num18z2">
    <w:name w:val="WW8Num18z2"/>
    <w:rsid w:val="00142D62"/>
  </w:style>
  <w:style w:type="character" w:customStyle="1" w:styleId="WW8Num18z3">
    <w:name w:val="WW8Num18z3"/>
    <w:rsid w:val="00142D62"/>
  </w:style>
  <w:style w:type="character" w:customStyle="1" w:styleId="WW8Num18z4">
    <w:name w:val="WW8Num18z4"/>
    <w:rsid w:val="00142D62"/>
  </w:style>
  <w:style w:type="character" w:customStyle="1" w:styleId="WW8Num18z5">
    <w:name w:val="WW8Num18z5"/>
    <w:rsid w:val="00142D62"/>
  </w:style>
  <w:style w:type="character" w:customStyle="1" w:styleId="WW8Num18z6">
    <w:name w:val="WW8Num18z6"/>
    <w:rsid w:val="00142D62"/>
  </w:style>
  <w:style w:type="character" w:customStyle="1" w:styleId="WW8Num18z7">
    <w:name w:val="WW8Num18z7"/>
    <w:rsid w:val="00142D62"/>
  </w:style>
  <w:style w:type="character" w:customStyle="1" w:styleId="WW8Num18z8">
    <w:name w:val="WW8Num18z8"/>
    <w:rsid w:val="00142D62"/>
  </w:style>
  <w:style w:type="character" w:customStyle="1" w:styleId="25">
    <w:name w:val="Основной шрифт абзаца2"/>
    <w:rsid w:val="00142D62"/>
  </w:style>
  <w:style w:type="character" w:styleId="aff">
    <w:name w:val="Emphasis"/>
    <w:qFormat/>
    <w:locked/>
    <w:rsid w:val="00142D62"/>
    <w:rPr>
      <w:i/>
      <w:iCs/>
    </w:rPr>
  </w:style>
  <w:style w:type="character" w:customStyle="1" w:styleId="WW-7">
    <w:name w:val="WW-Знак Знак7"/>
    <w:rsid w:val="00142D62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WW-6">
    <w:name w:val="WW-Знак Знак6"/>
    <w:rsid w:val="00142D6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lk">
    <w:name w:val="blk"/>
    <w:rsid w:val="00142D62"/>
  </w:style>
  <w:style w:type="paragraph" w:styleId="aff0">
    <w:name w:val="caption"/>
    <w:basedOn w:val="a"/>
    <w:qFormat/>
    <w:locked/>
    <w:rsid w:val="00142D62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26">
    <w:name w:val="Указатель2"/>
    <w:basedOn w:val="a"/>
    <w:rsid w:val="00142D62"/>
    <w:pPr>
      <w:suppressLineNumbers/>
      <w:suppressAutoHyphens/>
    </w:pPr>
    <w:rPr>
      <w:rFonts w:cs="Arial"/>
      <w:lang w:eastAsia="zh-CN"/>
    </w:rPr>
  </w:style>
  <w:style w:type="paragraph" w:customStyle="1" w:styleId="210">
    <w:name w:val="Список 21"/>
    <w:basedOn w:val="a"/>
    <w:rsid w:val="00142D62"/>
    <w:pPr>
      <w:suppressAutoHyphens/>
      <w:ind w:left="566" w:hanging="283"/>
    </w:pPr>
    <w:rPr>
      <w:lang w:eastAsia="zh-CN"/>
    </w:rPr>
  </w:style>
  <w:style w:type="paragraph" w:customStyle="1" w:styleId="15">
    <w:name w:val="Красная строка1"/>
    <w:basedOn w:val="af0"/>
    <w:rsid w:val="00142D62"/>
    <w:pPr>
      <w:suppressAutoHyphens/>
      <w:ind w:firstLine="210"/>
    </w:pPr>
    <w:rPr>
      <w:lang w:val="ru-RU" w:eastAsia="zh-CN"/>
    </w:rPr>
  </w:style>
  <w:style w:type="paragraph" w:customStyle="1" w:styleId="WW-">
    <w:name w:val="WW-Заголовок"/>
    <w:basedOn w:val="a"/>
    <w:next w:val="af0"/>
    <w:rsid w:val="00142D6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16">
    <w:name w:val="Текст1"/>
    <w:basedOn w:val="a"/>
    <w:rsid w:val="00142D62"/>
    <w:pPr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7">
    <w:name w:val="Знак Знак1 Знак Знак Знак Знак"/>
    <w:basedOn w:val="a"/>
    <w:rsid w:val="00142D62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211">
    <w:name w:val="Основной текст 21"/>
    <w:basedOn w:val="a"/>
    <w:rsid w:val="00142D62"/>
    <w:pPr>
      <w:suppressAutoHyphens/>
    </w:pPr>
    <w:rPr>
      <w:b/>
      <w:sz w:val="28"/>
      <w:szCs w:val="20"/>
      <w:lang w:eastAsia="zh-CN"/>
    </w:rPr>
  </w:style>
  <w:style w:type="paragraph" w:customStyle="1" w:styleId="18">
    <w:name w:val=" Знак Знак1 Знак Знак Знак Знак"/>
    <w:basedOn w:val="a"/>
    <w:rsid w:val="005D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15724</Words>
  <Characters>89627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2021-11-16T10:54:00Z</cp:lastPrinted>
  <dcterms:created xsi:type="dcterms:W3CDTF">2017-11-15T08:23:00Z</dcterms:created>
  <dcterms:modified xsi:type="dcterms:W3CDTF">2021-11-17T11:33:00Z</dcterms:modified>
</cp:coreProperties>
</file>