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92" w:rsidRDefault="00B91992" w:rsidP="00B9199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«05» февраля 2015 года № 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разработке проекта планировки территории и проекта межевания в его составе для установления границ земельных участков, предназначенных для строительства и размещения линейного объекта «Газопровод низкого давления к жилым домам д.1-е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Есенки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Титовского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(2-я очередь строительства)»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АДМИНИСТРАЦИЯ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</w:rPr>
        <w:t>ТИТОВСКОГО СЕЛЬСОВЕТА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ЩИГРОВСКОГО РАЙОНА КУРСКОЙ ОБЛАСТИ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f5"/>
          <w:rFonts w:ascii="Tahoma" w:hAnsi="Tahoma" w:cs="Tahoma"/>
          <w:color w:val="000000"/>
        </w:rPr>
        <w:t>П</w:t>
      </w:r>
      <w:proofErr w:type="gramEnd"/>
      <w:r>
        <w:rPr>
          <w:rStyle w:val="af5"/>
          <w:rFonts w:ascii="Tahoma" w:hAnsi="Tahoma" w:cs="Tahoma"/>
          <w:color w:val="000000"/>
        </w:rPr>
        <w:t xml:space="preserve"> О С Т А Н О В Л Е Н И Е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от «05» февраля 2015 года № 2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О разработке проекта планировки территории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и проекта межевания в его составе для установления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границ земельных участков, предназначенных </w:t>
      </w:r>
      <w:proofErr w:type="gramStart"/>
      <w:r>
        <w:rPr>
          <w:rFonts w:ascii="Tahoma" w:hAnsi="Tahoma" w:cs="Tahoma"/>
          <w:color w:val="000000"/>
        </w:rPr>
        <w:t>для</w:t>
      </w:r>
      <w:proofErr w:type="gramEnd"/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строительства и размещения линейного объекта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«Газопровод низкого давления к жилым домам д.1-е </w:t>
      </w:r>
      <w:proofErr w:type="spellStart"/>
      <w:r>
        <w:rPr>
          <w:rFonts w:ascii="Tahoma" w:hAnsi="Tahoma" w:cs="Tahoma"/>
          <w:color w:val="000000"/>
        </w:rPr>
        <w:t>Есенки</w:t>
      </w:r>
      <w:proofErr w:type="spellEnd"/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(2-я очередь строительства)»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         В соответствии с положениями части 1 статьи 41, статьи 46 Градостроительного кодекса РФ, Администрация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ПОСТАНОВЛЯЕТ: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         1. Определить заказчиком разработки проекта планировки территории и проекта межевания в его составе для установления границ земельных участков, предназначенных для строительства и размещения линейного объекта «Газопровод низкого давления к жилым домам д.1-е </w:t>
      </w:r>
      <w:proofErr w:type="spellStart"/>
      <w:r>
        <w:rPr>
          <w:rFonts w:ascii="Tahoma" w:hAnsi="Tahoma" w:cs="Tahoma"/>
          <w:color w:val="000000"/>
        </w:rPr>
        <w:t>Есенки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(2-я очередь строительства)».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2. </w:t>
      </w:r>
      <w:proofErr w:type="gramStart"/>
      <w:r>
        <w:rPr>
          <w:rFonts w:ascii="Tahoma" w:hAnsi="Tahoma" w:cs="Tahoma"/>
          <w:color w:val="000000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земельных участков, предназначенных для строительства и размещения линейного объекта «Газопровод низкого давления к жилым домам д.1-е </w:t>
      </w:r>
      <w:proofErr w:type="spellStart"/>
      <w:r>
        <w:rPr>
          <w:rFonts w:ascii="Tahoma" w:hAnsi="Tahoma" w:cs="Tahoma"/>
          <w:color w:val="000000"/>
        </w:rPr>
        <w:t>Есенки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(2-я очередь строительства)», и направить Главе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для дальнейшего</w:t>
      </w:r>
      <w:proofErr w:type="gramEnd"/>
      <w:r>
        <w:rPr>
          <w:rFonts w:ascii="Tahoma" w:hAnsi="Tahoma" w:cs="Tahoma"/>
          <w:color w:val="000000"/>
        </w:rPr>
        <w:t xml:space="preserve"> согласования.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         3. </w:t>
      </w:r>
      <w:proofErr w:type="gramStart"/>
      <w:r>
        <w:rPr>
          <w:rFonts w:ascii="Tahoma" w:hAnsi="Tahoma" w:cs="Tahoma"/>
          <w:color w:val="000000"/>
        </w:rPr>
        <w:t xml:space="preserve">До утверждения проекта планировки территории и проекта межевания в его составе для установления границ земельных участков, предназначенных для строительства и размещения линейного объекта «Газопровод низкого давления к жилым домам д.1-е </w:t>
      </w:r>
      <w:proofErr w:type="spellStart"/>
      <w:r>
        <w:rPr>
          <w:rFonts w:ascii="Tahoma" w:hAnsi="Tahoma" w:cs="Tahoma"/>
          <w:color w:val="000000"/>
        </w:rPr>
        <w:t>Есенки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(2-я очередь строительства)» заместителю Главы администрации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Аржаных М.А. провести публичные слушания по проекту планировки территории и проекту</w:t>
      </w:r>
      <w:proofErr w:type="gramEnd"/>
      <w:r>
        <w:rPr>
          <w:rFonts w:ascii="Tahoma" w:hAnsi="Tahoma" w:cs="Tahoma"/>
          <w:color w:val="000000"/>
        </w:rPr>
        <w:t xml:space="preserve"> межевания в его составе для установления границ земельных участков, предназначенных для строительства и размещения линейного объекта «Газопровод низкого давления к жилым домам д.1-е </w:t>
      </w:r>
      <w:proofErr w:type="spellStart"/>
      <w:r>
        <w:rPr>
          <w:rFonts w:ascii="Tahoma" w:hAnsi="Tahoma" w:cs="Tahoma"/>
          <w:color w:val="000000"/>
        </w:rPr>
        <w:t>Есенки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 </w:t>
      </w: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 Курской области (2-я очередь строительства)».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4. Опубликовать настоящее постановление в течение трех дней в установленном порядке.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        5. Срок действия постановления 1 год.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         6. </w:t>
      </w:r>
      <w:proofErr w:type="gramStart"/>
      <w:r>
        <w:rPr>
          <w:rFonts w:ascii="Tahoma" w:hAnsi="Tahoma" w:cs="Tahoma"/>
          <w:color w:val="000000"/>
        </w:rPr>
        <w:t>Контроль за</w:t>
      </w:r>
      <w:proofErr w:type="gramEnd"/>
      <w:r>
        <w:rPr>
          <w:rFonts w:ascii="Tahoma" w:hAnsi="Tahoma" w:cs="Tahoma"/>
          <w:color w:val="000000"/>
        </w:rPr>
        <w:t xml:space="preserve"> исполнением настоящего постановления оставляю за собой.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        7. Настоящее постановление вступает в силу со дня его официального опубликования.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Глава </w:t>
      </w:r>
      <w:proofErr w:type="spellStart"/>
      <w:r>
        <w:rPr>
          <w:rFonts w:ascii="Tahoma" w:hAnsi="Tahoma" w:cs="Tahoma"/>
          <w:color w:val="000000"/>
        </w:rPr>
        <w:t>Титовского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</w:p>
    <w:p w:rsidR="00B91992" w:rsidRDefault="00B91992" w:rsidP="00B91992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t>Щигровского</w:t>
      </w:r>
      <w:proofErr w:type="spellEnd"/>
      <w:r>
        <w:rPr>
          <w:rFonts w:ascii="Tahoma" w:hAnsi="Tahoma" w:cs="Tahoma"/>
          <w:color w:val="000000"/>
        </w:rPr>
        <w:t xml:space="preserve"> района                                                                  В.И. </w:t>
      </w:r>
      <w:proofErr w:type="spellStart"/>
      <w:r>
        <w:rPr>
          <w:rFonts w:ascii="Tahoma" w:hAnsi="Tahoma" w:cs="Tahoma"/>
          <w:color w:val="000000"/>
        </w:rPr>
        <w:t>Делов</w:t>
      </w:r>
      <w:proofErr w:type="spellEnd"/>
    </w:p>
    <w:p w:rsidR="0048419E" w:rsidRPr="00B91992" w:rsidRDefault="0048419E" w:rsidP="00B91992">
      <w:pPr>
        <w:rPr>
          <w:szCs w:val="28"/>
        </w:rPr>
      </w:pPr>
    </w:p>
    <w:sectPr w:rsidR="0048419E" w:rsidRPr="00B91992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DB" w:rsidRDefault="00414BDB" w:rsidP="00193FB4">
      <w:r>
        <w:separator/>
      </w:r>
    </w:p>
  </w:endnote>
  <w:endnote w:type="continuationSeparator" w:id="0">
    <w:p w:rsidR="00414BDB" w:rsidRDefault="00414BDB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DB" w:rsidRDefault="00414BDB" w:rsidP="00193FB4">
      <w:r>
        <w:separator/>
      </w:r>
    </w:p>
  </w:footnote>
  <w:footnote w:type="continuationSeparator" w:id="0">
    <w:p w:rsidR="00414BDB" w:rsidRDefault="00414BDB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61BF1"/>
    <w:multiLevelType w:val="multilevel"/>
    <w:tmpl w:val="6358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DB300B"/>
    <w:multiLevelType w:val="multilevel"/>
    <w:tmpl w:val="9AB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A4869"/>
    <w:rsid w:val="0010612C"/>
    <w:rsid w:val="00120430"/>
    <w:rsid w:val="00193FB4"/>
    <w:rsid w:val="00197108"/>
    <w:rsid w:val="001A0221"/>
    <w:rsid w:val="001A714A"/>
    <w:rsid w:val="001C25AF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BDB"/>
    <w:rsid w:val="00414C7C"/>
    <w:rsid w:val="00430B07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4F08B8"/>
    <w:rsid w:val="005339A2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C21E8"/>
    <w:rsid w:val="006C3527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82B0C"/>
    <w:rsid w:val="008900B6"/>
    <w:rsid w:val="008B4107"/>
    <w:rsid w:val="008D25E4"/>
    <w:rsid w:val="008E5A19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91992"/>
    <w:rsid w:val="00BD6B89"/>
    <w:rsid w:val="00BF024D"/>
    <w:rsid w:val="00BF111A"/>
    <w:rsid w:val="00BF4812"/>
    <w:rsid w:val="00C7050C"/>
    <w:rsid w:val="00C71381"/>
    <w:rsid w:val="00C742FF"/>
    <w:rsid w:val="00C74DC4"/>
    <w:rsid w:val="00CB1739"/>
    <w:rsid w:val="00CF494E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8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6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356A2-5381-4453-BC78-49F177CF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58</cp:revision>
  <cp:lastPrinted>2018-07-26T11:54:00Z</cp:lastPrinted>
  <dcterms:created xsi:type="dcterms:W3CDTF">2016-02-16T05:39:00Z</dcterms:created>
  <dcterms:modified xsi:type="dcterms:W3CDTF">2025-04-11T09:01:00Z</dcterms:modified>
</cp:coreProperties>
</file>